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C14A6" w14:textId="77777777" w:rsidR="00E30B17" w:rsidRPr="00100511" w:rsidRDefault="00E30B17" w:rsidP="00B02762">
      <w:pPr>
        <w:pStyle w:val="ListParagraph"/>
        <w:spacing w:after="0" w:line="240" w:lineRule="auto"/>
        <w:ind w:left="0"/>
        <w:jc w:val="center"/>
        <w:rPr>
          <w:rFonts w:ascii="Times New Roman" w:eastAsia="Times New Roman" w:hAnsi="Times New Roman" w:cs="B Titr"/>
          <w:sz w:val="18"/>
          <w:szCs w:val="18"/>
          <w:rtl/>
          <w:lang w:bidi="ar-SA"/>
        </w:rPr>
      </w:pPr>
      <w:r w:rsidRPr="00100511">
        <w:rPr>
          <w:rFonts w:ascii="Times New Roman" w:eastAsia="Times New Roman" w:hAnsi="Times New Roman" w:cs="B Titr" w:hint="cs"/>
          <w:sz w:val="18"/>
          <w:szCs w:val="18"/>
          <w:rtl/>
          <w:lang w:bidi="ar-SA"/>
        </w:rPr>
        <w:t>شناسنامه فرآیند</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1125"/>
        <w:gridCol w:w="2697"/>
        <w:gridCol w:w="1573"/>
        <w:gridCol w:w="674"/>
        <w:gridCol w:w="450"/>
        <w:gridCol w:w="149"/>
        <w:gridCol w:w="1273"/>
        <w:gridCol w:w="376"/>
        <w:gridCol w:w="899"/>
      </w:tblGrid>
      <w:tr w:rsidR="00E30B17" w:rsidRPr="00B02762" w14:paraId="06969273" w14:textId="77777777" w:rsidTr="00540FAB">
        <w:trPr>
          <w:tblHeader/>
          <w:jc w:val="center"/>
        </w:trPr>
        <w:tc>
          <w:tcPr>
            <w:tcW w:w="10790" w:type="dxa"/>
            <w:gridSpan w:val="10"/>
          </w:tcPr>
          <w:p w14:paraId="36D0E2B9" w14:textId="77777777" w:rsidR="00E30B17" w:rsidRPr="00B02762" w:rsidRDefault="00E30B17" w:rsidP="00B02762">
            <w:pPr>
              <w:jc w:val="both"/>
              <w:rPr>
                <w:rFonts w:cs="2  Mitra"/>
                <w:sz w:val="14"/>
                <w:szCs w:val="14"/>
                <w:rtl/>
                <w:lang w:bidi="fa-IR"/>
              </w:rPr>
            </w:pPr>
            <w:r w:rsidRPr="00B02762">
              <w:rPr>
                <w:rFonts w:cs="2  Mitra" w:hint="cs"/>
                <w:b/>
                <w:bCs/>
                <w:sz w:val="14"/>
                <w:szCs w:val="14"/>
                <w:rtl/>
                <w:lang w:bidi="fa-IR"/>
              </w:rPr>
              <w:t xml:space="preserve">نام فرآیند </w:t>
            </w:r>
            <w:r w:rsidR="00843036" w:rsidRPr="00B02762">
              <w:rPr>
                <w:rFonts w:cs="2  Mitra" w:hint="cs"/>
                <w:b/>
                <w:bCs/>
                <w:sz w:val="14"/>
                <w:szCs w:val="14"/>
                <w:rtl/>
                <w:lang w:bidi="fa-IR"/>
              </w:rPr>
              <w:t xml:space="preserve">: صدور مجوز </w:t>
            </w:r>
            <w:r w:rsidR="00713677" w:rsidRPr="00B02762">
              <w:rPr>
                <w:rFonts w:cs="2  Mitra" w:hint="cs"/>
                <w:b/>
                <w:bCs/>
                <w:sz w:val="14"/>
                <w:szCs w:val="14"/>
                <w:rtl/>
                <w:lang w:bidi="fa-IR"/>
              </w:rPr>
              <w:t xml:space="preserve">قرنطینه </w:t>
            </w:r>
            <w:r w:rsidR="00843036" w:rsidRPr="00B02762">
              <w:rPr>
                <w:rFonts w:cs="2  Mitra" w:hint="cs"/>
                <w:b/>
                <w:bCs/>
                <w:sz w:val="14"/>
                <w:szCs w:val="14"/>
                <w:rtl/>
                <w:lang w:bidi="fa-IR"/>
              </w:rPr>
              <w:t xml:space="preserve">محموله های </w:t>
            </w:r>
            <w:r w:rsidR="00713677" w:rsidRPr="00B02762">
              <w:rPr>
                <w:rFonts w:cs="2  Mitra" w:hint="cs"/>
                <w:b/>
                <w:bCs/>
                <w:sz w:val="14"/>
                <w:szCs w:val="14"/>
                <w:rtl/>
                <w:lang w:bidi="fa-IR"/>
              </w:rPr>
              <w:t>کشاورزی وارداتی (گیاهی)</w:t>
            </w:r>
            <w:r w:rsidR="00843036" w:rsidRPr="00B02762">
              <w:rPr>
                <w:rFonts w:cs="2  Mitra" w:hint="cs"/>
                <w:b/>
                <w:bCs/>
                <w:sz w:val="14"/>
                <w:szCs w:val="14"/>
                <w:rtl/>
                <w:lang w:bidi="fa-IR"/>
              </w:rPr>
              <w:t xml:space="preserve"> </w:t>
            </w:r>
          </w:p>
        </w:tc>
      </w:tr>
      <w:tr w:rsidR="00E30B17" w:rsidRPr="00B02762" w14:paraId="3EF647B0" w14:textId="77777777" w:rsidTr="00540FAB">
        <w:trPr>
          <w:tblHeader/>
          <w:jc w:val="center"/>
        </w:trPr>
        <w:tc>
          <w:tcPr>
            <w:tcW w:w="1574" w:type="dxa"/>
          </w:tcPr>
          <w:p w14:paraId="597D04F1" w14:textId="77777777" w:rsidR="00E30B17" w:rsidRPr="00B02762" w:rsidRDefault="00E30B17"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کد فرآیند</w:t>
            </w:r>
          </w:p>
        </w:tc>
        <w:tc>
          <w:tcPr>
            <w:tcW w:w="3822" w:type="dxa"/>
            <w:gridSpan w:val="2"/>
          </w:tcPr>
          <w:p w14:paraId="2C33701D" w14:textId="6A6F16E2" w:rsidR="00E30B17" w:rsidRPr="00B02762" w:rsidRDefault="00B02762" w:rsidP="00B02762">
            <w:pPr>
              <w:jc w:val="both"/>
              <w:rPr>
                <w:rFonts w:cs="2  Mitra"/>
                <w:sz w:val="14"/>
                <w:szCs w:val="14"/>
                <w:rtl/>
                <w:lang w:bidi="fa-IR"/>
              </w:rPr>
            </w:pPr>
            <w:r w:rsidRPr="00B02762">
              <w:rPr>
                <w:rFonts w:cs="2  Mitra"/>
                <w:sz w:val="14"/>
                <w:szCs w:val="14"/>
                <w:rtl/>
                <w:lang w:bidi="fa-IR"/>
              </w:rPr>
              <w:t>13022479101</w:t>
            </w:r>
          </w:p>
        </w:tc>
        <w:tc>
          <w:tcPr>
            <w:tcW w:w="1573" w:type="dxa"/>
          </w:tcPr>
          <w:p w14:paraId="4C60C4DA" w14:textId="77777777" w:rsidR="00E30B17" w:rsidRPr="00B02762" w:rsidRDefault="00E30B17"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شماره بازنگری</w:t>
            </w:r>
          </w:p>
        </w:tc>
        <w:tc>
          <w:tcPr>
            <w:tcW w:w="1273" w:type="dxa"/>
            <w:gridSpan w:val="3"/>
          </w:tcPr>
          <w:p w14:paraId="376CC181" w14:textId="77777777" w:rsidR="00E30B17" w:rsidRPr="00B02762" w:rsidRDefault="00E30B17" w:rsidP="00B02762">
            <w:pPr>
              <w:jc w:val="center"/>
              <w:rPr>
                <w:rFonts w:cs="2  Mitra"/>
                <w:sz w:val="14"/>
                <w:szCs w:val="14"/>
                <w:rtl/>
                <w:lang w:bidi="fa-IR"/>
              </w:rPr>
            </w:pPr>
          </w:p>
        </w:tc>
        <w:tc>
          <w:tcPr>
            <w:tcW w:w="1273" w:type="dxa"/>
          </w:tcPr>
          <w:p w14:paraId="62483153" w14:textId="77777777" w:rsidR="00E30B17" w:rsidRPr="00B02762" w:rsidRDefault="00E30B17"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تاریخ بازنگری</w:t>
            </w:r>
          </w:p>
        </w:tc>
        <w:tc>
          <w:tcPr>
            <w:tcW w:w="1275" w:type="dxa"/>
            <w:gridSpan w:val="2"/>
          </w:tcPr>
          <w:p w14:paraId="06993797" w14:textId="77777777" w:rsidR="00E30B17" w:rsidRPr="00B02762" w:rsidRDefault="00E30B17" w:rsidP="00B02762">
            <w:pPr>
              <w:jc w:val="center"/>
              <w:rPr>
                <w:rFonts w:cs="2  Mitra"/>
                <w:sz w:val="14"/>
                <w:szCs w:val="14"/>
                <w:rtl/>
                <w:lang w:bidi="fa-IR"/>
              </w:rPr>
            </w:pPr>
          </w:p>
        </w:tc>
      </w:tr>
      <w:tr w:rsidR="00B02762" w:rsidRPr="00B02762" w14:paraId="31AD2A3E" w14:textId="77777777" w:rsidTr="00540FAB">
        <w:trPr>
          <w:jc w:val="center"/>
        </w:trPr>
        <w:tc>
          <w:tcPr>
            <w:tcW w:w="1574" w:type="dxa"/>
          </w:tcPr>
          <w:p w14:paraId="09290EBF"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خدمت تولید شده</w:t>
            </w:r>
          </w:p>
        </w:tc>
        <w:tc>
          <w:tcPr>
            <w:tcW w:w="3822" w:type="dxa"/>
            <w:gridSpan w:val="2"/>
          </w:tcPr>
          <w:p w14:paraId="072766C5" w14:textId="248E2717" w:rsidR="00B02762" w:rsidRPr="00B02762" w:rsidRDefault="00B02762" w:rsidP="00B02762">
            <w:pPr>
              <w:jc w:val="center"/>
              <w:rPr>
                <w:rFonts w:cs="2  Mitra"/>
                <w:sz w:val="14"/>
                <w:szCs w:val="14"/>
                <w:rtl/>
                <w:lang w:bidi="fa-IR"/>
              </w:rPr>
            </w:pPr>
            <w:r w:rsidRPr="00B02762">
              <w:rPr>
                <w:rFonts w:cs="2  Mitra"/>
                <w:sz w:val="14"/>
                <w:szCs w:val="14"/>
                <w:rtl/>
                <w:lang w:bidi="fa-IR"/>
              </w:rPr>
              <w:t>صدور مجوز قرنط</w:t>
            </w:r>
            <w:r w:rsidRPr="00B02762">
              <w:rPr>
                <w:rFonts w:cs="2  Mitra" w:hint="cs"/>
                <w:sz w:val="14"/>
                <w:szCs w:val="14"/>
                <w:rtl/>
                <w:lang w:bidi="fa-IR"/>
              </w:rPr>
              <w:t>ی</w:t>
            </w:r>
            <w:r w:rsidRPr="00B02762">
              <w:rPr>
                <w:rFonts w:cs="2  Mitra" w:hint="eastAsia"/>
                <w:sz w:val="14"/>
                <w:szCs w:val="14"/>
                <w:rtl/>
                <w:lang w:bidi="fa-IR"/>
              </w:rPr>
              <w:t>نه</w:t>
            </w:r>
            <w:r w:rsidRPr="00B02762">
              <w:rPr>
                <w:rFonts w:cs="2  Mitra"/>
                <w:sz w:val="14"/>
                <w:szCs w:val="14"/>
                <w:rtl/>
                <w:lang w:bidi="fa-IR"/>
              </w:rPr>
              <w:t xml:space="preserve"> محموله ها</w:t>
            </w:r>
            <w:r w:rsidRPr="00B02762">
              <w:rPr>
                <w:rFonts w:cs="2  Mitra" w:hint="cs"/>
                <w:sz w:val="14"/>
                <w:szCs w:val="14"/>
                <w:rtl/>
                <w:lang w:bidi="fa-IR"/>
              </w:rPr>
              <w:t>ی</w:t>
            </w:r>
            <w:r w:rsidRPr="00B02762">
              <w:rPr>
                <w:rFonts w:cs="2  Mitra"/>
                <w:sz w:val="14"/>
                <w:szCs w:val="14"/>
                <w:rtl/>
                <w:lang w:bidi="fa-IR"/>
              </w:rPr>
              <w:t xml:space="preserve"> کشاورز</w:t>
            </w:r>
            <w:r w:rsidRPr="00B02762">
              <w:rPr>
                <w:rFonts w:cs="2  Mitra" w:hint="cs"/>
                <w:sz w:val="14"/>
                <w:szCs w:val="14"/>
                <w:rtl/>
                <w:lang w:bidi="fa-IR"/>
              </w:rPr>
              <w:t>ی</w:t>
            </w:r>
            <w:r w:rsidRPr="00B02762">
              <w:rPr>
                <w:rFonts w:cs="2  Mitra"/>
                <w:sz w:val="14"/>
                <w:szCs w:val="14"/>
                <w:rtl/>
                <w:lang w:bidi="fa-IR"/>
              </w:rPr>
              <w:t xml:space="preserve"> واردات</w:t>
            </w:r>
            <w:r w:rsidRPr="00B02762">
              <w:rPr>
                <w:rFonts w:cs="2  Mitra" w:hint="cs"/>
                <w:sz w:val="14"/>
                <w:szCs w:val="14"/>
                <w:rtl/>
                <w:lang w:bidi="fa-IR"/>
              </w:rPr>
              <w:t>ی</w:t>
            </w:r>
            <w:r w:rsidRPr="00B02762">
              <w:rPr>
                <w:rFonts w:cs="2  Mitra"/>
                <w:sz w:val="14"/>
                <w:szCs w:val="14"/>
                <w:rtl/>
                <w:lang w:bidi="fa-IR"/>
              </w:rPr>
              <w:t xml:space="preserve"> (گ</w:t>
            </w:r>
            <w:r w:rsidRPr="00B02762">
              <w:rPr>
                <w:rFonts w:cs="2  Mitra" w:hint="cs"/>
                <w:sz w:val="14"/>
                <w:szCs w:val="14"/>
                <w:rtl/>
                <w:lang w:bidi="fa-IR"/>
              </w:rPr>
              <w:t>ی</w:t>
            </w:r>
            <w:r w:rsidRPr="00B02762">
              <w:rPr>
                <w:rFonts w:cs="2  Mitra" w:hint="eastAsia"/>
                <w:sz w:val="14"/>
                <w:szCs w:val="14"/>
                <w:rtl/>
                <w:lang w:bidi="fa-IR"/>
              </w:rPr>
              <w:t>اه</w:t>
            </w:r>
            <w:r w:rsidRPr="00B02762">
              <w:rPr>
                <w:rFonts w:cs="2  Mitra" w:hint="cs"/>
                <w:sz w:val="14"/>
                <w:szCs w:val="14"/>
                <w:rtl/>
                <w:lang w:bidi="fa-IR"/>
              </w:rPr>
              <w:t>ی</w:t>
            </w:r>
            <w:r w:rsidRPr="00B02762">
              <w:rPr>
                <w:rFonts w:cs="2  Mitra"/>
                <w:sz w:val="14"/>
                <w:szCs w:val="14"/>
                <w:rtl/>
                <w:lang w:bidi="fa-IR"/>
              </w:rPr>
              <w:t>)</w:t>
            </w:r>
            <w:r w:rsidRPr="00B02762">
              <w:rPr>
                <w:rFonts w:ascii="Arial" w:hAnsi="Arial" w:cs="Arial" w:hint="cs"/>
                <w:sz w:val="14"/>
                <w:szCs w:val="14"/>
                <w:rtl/>
                <w:lang w:bidi="fa-IR"/>
              </w:rPr>
              <w:t>‬</w:t>
            </w:r>
            <w:r w:rsidRPr="00B02762">
              <w:rPr>
                <w:rFonts w:cs="2  Mitra" w:hint="cs"/>
                <w:sz w:val="14"/>
                <w:szCs w:val="14"/>
                <w:rtl/>
                <w:lang w:bidi="fa-IR"/>
              </w:rPr>
              <w:t>‏</w:t>
            </w:r>
          </w:p>
        </w:tc>
        <w:tc>
          <w:tcPr>
            <w:tcW w:w="1573" w:type="dxa"/>
          </w:tcPr>
          <w:p w14:paraId="0D9E3B95"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شناسنامه خدمت تولید شده</w:t>
            </w:r>
          </w:p>
        </w:tc>
        <w:tc>
          <w:tcPr>
            <w:tcW w:w="3821" w:type="dxa"/>
            <w:gridSpan w:val="6"/>
          </w:tcPr>
          <w:p w14:paraId="0A607675" w14:textId="487DF32B" w:rsidR="00B02762" w:rsidRPr="00B02762" w:rsidRDefault="00B02762" w:rsidP="00B02762">
            <w:pPr>
              <w:jc w:val="center"/>
              <w:rPr>
                <w:rFonts w:cs="2  Mitra"/>
                <w:sz w:val="14"/>
                <w:szCs w:val="14"/>
                <w:rtl/>
                <w:lang w:bidi="fa-IR"/>
              </w:rPr>
            </w:pPr>
            <w:r w:rsidRPr="00B02762">
              <w:rPr>
                <w:rFonts w:cs="2  Mitra"/>
                <w:sz w:val="14"/>
                <w:szCs w:val="14"/>
                <w:rtl/>
                <w:lang w:bidi="fa-IR"/>
              </w:rPr>
              <w:t>صدور مجوز قرنط</w:t>
            </w:r>
            <w:r w:rsidRPr="00B02762">
              <w:rPr>
                <w:rFonts w:cs="2  Mitra" w:hint="cs"/>
                <w:sz w:val="14"/>
                <w:szCs w:val="14"/>
                <w:rtl/>
                <w:lang w:bidi="fa-IR"/>
              </w:rPr>
              <w:t>ی</w:t>
            </w:r>
            <w:r w:rsidRPr="00B02762">
              <w:rPr>
                <w:rFonts w:cs="2  Mitra" w:hint="eastAsia"/>
                <w:sz w:val="14"/>
                <w:szCs w:val="14"/>
                <w:rtl/>
                <w:lang w:bidi="fa-IR"/>
              </w:rPr>
              <w:t>نه</w:t>
            </w:r>
            <w:r w:rsidRPr="00B02762">
              <w:rPr>
                <w:rFonts w:cs="2  Mitra"/>
                <w:sz w:val="14"/>
                <w:szCs w:val="14"/>
                <w:rtl/>
                <w:lang w:bidi="fa-IR"/>
              </w:rPr>
              <w:t xml:space="preserve"> محموله ها</w:t>
            </w:r>
            <w:r w:rsidRPr="00B02762">
              <w:rPr>
                <w:rFonts w:cs="2  Mitra" w:hint="cs"/>
                <w:sz w:val="14"/>
                <w:szCs w:val="14"/>
                <w:rtl/>
                <w:lang w:bidi="fa-IR"/>
              </w:rPr>
              <w:t>ی</w:t>
            </w:r>
            <w:r w:rsidRPr="00B02762">
              <w:rPr>
                <w:rFonts w:cs="2  Mitra"/>
                <w:sz w:val="14"/>
                <w:szCs w:val="14"/>
                <w:rtl/>
                <w:lang w:bidi="fa-IR"/>
              </w:rPr>
              <w:t xml:space="preserve"> کشاورز</w:t>
            </w:r>
            <w:r w:rsidRPr="00B02762">
              <w:rPr>
                <w:rFonts w:cs="2  Mitra" w:hint="cs"/>
                <w:sz w:val="14"/>
                <w:szCs w:val="14"/>
                <w:rtl/>
                <w:lang w:bidi="fa-IR"/>
              </w:rPr>
              <w:t>ی</w:t>
            </w:r>
            <w:r w:rsidRPr="00B02762">
              <w:rPr>
                <w:rFonts w:cs="2  Mitra"/>
                <w:sz w:val="14"/>
                <w:szCs w:val="14"/>
                <w:rtl/>
                <w:lang w:bidi="fa-IR"/>
              </w:rPr>
              <w:t xml:space="preserve"> واردات</w:t>
            </w:r>
            <w:r w:rsidRPr="00B02762">
              <w:rPr>
                <w:rFonts w:cs="2  Mitra" w:hint="cs"/>
                <w:sz w:val="14"/>
                <w:szCs w:val="14"/>
                <w:rtl/>
                <w:lang w:bidi="fa-IR"/>
              </w:rPr>
              <w:t>ی</w:t>
            </w:r>
            <w:r w:rsidRPr="00B02762">
              <w:rPr>
                <w:rFonts w:cs="2  Mitra"/>
                <w:sz w:val="14"/>
                <w:szCs w:val="14"/>
                <w:rtl/>
                <w:lang w:bidi="fa-IR"/>
              </w:rPr>
              <w:t xml:space="preserve"> (گ</w:t>
            </w:r>
            <w:r w:rsidRPr="00B02762">
              <w:rPr>
                <w:rFonts w:cs="2  Mitra" w:hint="cs"/>
                <w:sz w:val="14"/>
                <w:szCs w:val="14"/>
                <w:rtl/>
                <w:lang w:bidi="fa-IR"/>
              </w:rPr>
              <w:t>ی</w:t>
            </w:r>
            <w:r w:rsidRPr="00B02762">
              <w:rPr>
                <w:rFonts w:cs="2  Mitra" w:hint="eastAsia"/>
                <w:sz w:val="14"/>
                <w:szCs w:val="14"/>
                <w:rtl/>
                <w:lang w:bidi="fa-IR"/>
              </w:rPr>
              <w:t>اه</w:t>
            </w:r>
            <w:r w:rsidRPr="00B02762">
              <w:rPr>
                <w:rFonts w:cs="2  Mitra" w:hint="cs"/>
                <w:sz w:val="14"/>
                <w:szCs w:val="14"/>
                <w:rtl/>
                <w:lang w:bidi="fa-IR"/>
              </w:rPr>
              <w:t>ی</w:t>
            </w:r>
            <w:r w:rsidRPr="00B02762">
              <w:rPr>
                <w:rFonts w:cs="2  Mitra"/>
                <w:sz w:val="14"/>
                <w:szCs w:val="14"/>
                <w:rtl/>
                <w:lang w:bidi="fa-IR"/>
              </w:rPr>
              <w:t>)</w:t>
            </w:r>
            <w:r w:rsidRPr="00B02762">
              <w:rPr>
                <w:rFonts w:ascii="Arial" w:hAnsi="Arial" w:cs="Arial" w:hint="cs"/>
                <w:sz w:val="14"/>
                <w:szCs w:val="14"/>
                <w:rtl/>
                <w:lang w:bidi="fa-IR"/>
              </w:rPr>
              <w:t>‬</w:t>
            </w:r>
            <w:r w:rsidRPr="00B02762">
              <w:rPr>
                <w:rFonts w:cs="2  Mitra" w:hint="cs"/>
                <w:sz w:val="14"/>
                <w:szCs w:val="14"/>
                <w:rtl/>
                <w:lang w:bidi="fa-IR"/>
              </w:rPr>
              <w:t>‏</w:t>
            </w:r>
          </w:p>
        </w:tc>
      </w:tr>
      <w:tr w:rsidR="00B02762" w:rsidRPr="00B02762" w14:paraId="046BD182" w14:textId="77777777" w:rsidTr="00540FAB">
        <w:trPr>
          <w:jc w:val="center"/>
        </w:trPr>
        <w:tc>
          <w:tcPr>
            <w:tcW w:w="1574" w:type="dxa"/>
          </w:tcPr>
          <w:p w14:paraId="5B3A47CA"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هدف فرآیند (نیازها و انتظارات مشتری فرآیند)</w:t>
            </w:r>
          </w:p>
        </w:tc>
        <w:tc>
          <w:tcPr>
            <w:tcW w:w="9216" w:type="dxa"/>
            <w:gridSpan w:val="9"/>
          </w:tcPr>
          <w:p w14:paraId="65E10438"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اعلام و رعایت شرایط قرنطینه ای به منظور حصول اطمینان از عدم ورود آفات و بیماری های گیاهی به کشور در عین واردات محصولات مورد نیاز و بدون محدود تجارت  محصولات مورد نیاز کشور</w:t>
            </w:r>
          </w:p>
        </w:tc>
      </w:tr>
      <w:tr w:rsidR="00B02762" w:rsidRPr="00B02762" w14:paraId="02D46347" w14:textId="77777777" w:rsidTr="00540FAB">
        <w:trPr>
          <w:jc w:val="center"/>
        </w:trPr>
        <w:tc>
          <w:tcPr>
            <w:tcW w:w="1574" w:type="dxa"/>
          </w:tcPr>
          <w:p w14:paraId="375110B0"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نوع فرآیند</w:t>
            </w:r>
          </w:p>
        </w:tc>
        <w:tc>
          <w:tcPr>
            <w:tcW w:w="9216" w:type="dxa"/>
            <w:gridSpan w:val="9"/>
          </w:tcPr>
          <w:p w14:paraId="3BFA0D13" w14:textId="77777777" w:rsidR="00B02762" w:rsidRPr="00B02762" w:rsidRDefault="00B02762" w:rsidP="00B02762">
            <w:pPr>
              <w:jc w:val="both"/>
              <w:rPr>
                <w:rFonts w:cs="2  Mitra"/>
                <w:w w:val="95"/>
                <w:sz w:val="14"/>
                <w:szCs w:val="14"/>
                <w:rtl/>
                <w:lang w:bidi="fa-IR"/>
              </w:rPr>
            </w:pPr>
            <w:r w:rsidRPr="00B02762">
              <w:rPr>
                <w:rFonts w:cs="2  Mitra" w:hint="cs"/>
                <w:w w:val="95"/>
                <w:sz w:val="14"/>
                <w:szCs w:val="14"/>
                <w:rtl/>
                <w:lang w:bidi="fa-IR"/>
              </w:rPr>
              <w:t>پشتیبانی</w:t>
            </w:r>
          </w:p>
        </w:tc>
      </w:tr>
      <w:tr w:rsidR="00B02762" w:rsidRPr="00B02762" w14:paraId="196A7667" w14:textId="77777777" w:rsidTr="00540FAB">
        <w:trPr>
          <w:jc w:val="center"/>
        </w:trPr>
        <w:tc>
          <w:tcPr>
            <w:tcW w:w="1574" w:type="dxa"/>
          </w:tcPr>
          <w:p w14:paraId="28F15850" w14:textId="77777777" w:rsidR="00B02762" w:rsidRPr="00B02762" w:rsidRDefault="00B02762" w:rsidP="00B02762">
            <w:pPr>
              <w:jc w:val="center"/>
              <w:rPr>
                <w:rFonts w:ascii="Times New Roman Bold" w:hAnsi="Times New Roman Bold" w:cs="2  Mitra"/>
                <w:b/>
                <w:bCs/>
                <w:w w:val="90"/>
                <w:sz w:val="10"/>
                <w:szCs w:val="10"/>
                <w:rtl/>
                <w:lang w:bidi="fa-IR"/>
              </w:rPr>
            </w:pPr>
            <w:r w:rsidRPr="00B02762">
              <w:rPr>
                <w:rFonts w:ascii="Times New Roman Bold" w:hAnsi="Times New Roman Bold" w:cs="2  Mitra" w:hint="cs"/>
                <w:b/>
                <w:bCs/>
                <w:w w:val="90"/>
                <w:sz w:val="10"/>
                <w:szCs w:val="10"/>
                <w:rtl/>
                <w:lang w:bidi="fa-IR"/>
              </w:rPr>
              <w:t>اهداف استراتژیک مرتبط</w:t>
            </w:r>
          </w:p>
        </w:tc>
        <w:tc>
          <w:tcPr>
            <w:tcW w:w="9216" w:type="dxa"/>
            <w:gridSpan w:val="9"/>
          </w:tcPr>
          <w:p w14:paraId="4DD5AD69"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تامین امنیت غذایی کشور به وسیله جلوگیری از ورود عوامل خسارتزای گیاهی به کشور</w:t>
            </w:r>
          </w:p>
        </w:tc>
      </w:tr>
      <w:tr w:rsidR="00B02762" w:rsidRPr="00B02762" w14:paraId="0C2D4A99" w14:textId="77777777" w:rsidTr="00540FAB">
        <w:trPr>
          <w:jc w:val="center"/>
        </w:trPr>
        <w:tc>
          <w:tcPr>
            <w:tcW w:w="1574" w:type="dxa"/>
          </w:tcPr>
          <w:p w14:paraId="244D1E6B"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فرآیند بالادستی</w:t>
            </w:r>
          </w:p>
        </w:tc>
        <w:tc>
          <w:tcPr>
            <w:tcW w:w="9216" w:type="dxa"/>
            <w:gridSpan w:val="9"/>
          </w:tcPr>
          <w:p w14:paraId="3D94AFE9" w14:textId="77777777" w:rsidR="00B02762" w:rsidRPr="00B02762" w:rsidRDefault="00B02762" w:rsidP="00B02762">
            <w:pPr>
              <w:jc w:val="both"/>
              <w:rPr>
                <w:rFonts w:cs="2  Mitra"/>
                <w:sz w:val="14"/>
                <w:szCs w:val="14"/>
                <w:rtl/>
                <w:lang w:bidi="fa-IR"/>
              </w:rPr>
            </w:pPr>
            <w:r w:rsidRPr="00B02762">
              <w:rPr>
                <w:rFonts w:cs="2  Mitra"/>
                <w:sz w:val="14"/>
                <w:szCs w:val="14"/>
                <w:rtl/>
                <w:lang w:bidi="fa-IR"/>
              </w:rPr>
              <w:t>ارائه مجوز قرنط</w:t>
            </w:r>
            <w:r w:rsidRPr="00B02762">
              <w:rPr>
                <w:rFonts w:cs="2  Mitra" w:hint="cs"/>
                <w:sz w:val="14"/>
                <w:szCs w:val="14"/>
                <w:rtl/>
                <w:lang w:bidi="fa-IR"/>
              </w:rPr>
              <w:t>ی</w:t>
            </w:r>
            <w:r w:rsidRPr="00B02762">
              <w:rPr>
                <w:rFonts w:cs="2  Mitra" w:hint="eastAsia"/>
                <w:sz w:val="14"/>
                <w:szCs w:val="14"/>
                <w:rtl/>
                <w:lang w:bidi="fa-IR"/>
              </w:rPr>
              <w:t>نه</w:t>
            </w:r>
            <w:r w:rsidRPr="00B02762">
              <w:rPr>
                <w:rFonts w:cs="2  Mitra"/>
                <w:sz w:val="14"/>
                <w:szCs w:val="14"/>
                <w:rtl/>
                <w:lang w:bidi="fa-IR"/>
              </w:rPr>
              <w:t xml:space="preserve"> و گواه</w:t>
            </w:r>
            <w:r w:rsidRPr="00B02762">
              <w:rPr>
                <w:rFonts w:cs="2  Mitra" w:hint="cs"/>
                <w:sz w:val="14"/>
                <w:szCs w:val="14"/>
                <w:rtl/>
                <w:lang w:bidi="fa-IR"/>
              </w:rPr>
              <w:t>ی</w:t>
            </w:r>
            <w:r w:rsidRPr="00B02762">
              <w:rPr>
                <w:rFonts w:cs="2  Mitra"/>
                <w:sz w:val="14"/>
                <w:szCs w:val="14"/>
                <w:rtl/>
                <w:lang w:bidi="fa-IR"/>
              </w:rPr>
              <w:t xml:space="preserve"> بهداشت</w:t>
            </w:r>
            <w:r w:rsidRPr="00B02762">
              <w:rPr>
                <w:rFonts w:cs="2  Mitra" w:hint="cs"/>
                <w:sz w:val="14"/>
                <w:szCs w:val="14"/>
                <w:rtl/>
                <w:lang w:bidi="fa-IR"/>
              </w:rPr>
              <w:t>ی</w:t>
            </w:r>
            <w:r w:rsidRPr="00B02762">
              <w:rPr>
                <w:rFonts w:cs="2  Mitra"/>
                <w:sz w:val="14"/>
                <w:szCs w:val="14"/>
                <w:rtl/>
                <w:lang w:bidi="fa-IR"/>
              </w:rPr>
              <w:t xml:space="preserve"> محموله ها</w:t>
            </w:r>
            <w:r w:rsidRPr="00B02762">
              <w:rPr>
                <w:rFonts w:cs="2  Mitra" w:hint="cs"/>
                <w:sz w:val="14"/>
                <w:szCs w:val="14"/>
                <w:rtl/>
                <w:lang w:bidi="fa-IR"/>
              </w:rPr>
              <w:t>ی</w:t>
            </w:r>
            <w:r w:rsidRPr="00B02762">
              <w:rPr>
                <w:rFonts w:cs="2  Mitra"/>
                <w:sz w:val="14"/>
                <w:szCs w:val="14"/>
                <w:rtl/>
                <w:lang w:bidi="fa-IR"/>
              </w:rPr>
              <w:t xml:space="preserve"> گ</w:t>
            </w:r>
            <w:r w:rsidRPr="00B02762">
              <w:rPr>
                <w:rFonts w:cs="2  Mitra" w:hint="cs"/>
                <w:sz w:val="14"/>
                <w:szCs w:val="14"/>
                <w:rtl/>
                <w:lang w:bidi="fa-IR"/>
              </w:rPr>
              <w:t>ی</w:t>
            </w:r>
            <w:r w:rsidRPr="00B02762">
              <w:rPr>
                <w:rFonts w:cs="2  Mitra" w:hint="eastAsia"/>
                <w:sz w:val="14"/>
                <w:szCs w:val="14"/>
                <w:rtl/>
                <w:lang w:bidi="fa-IR"/>
              </w:rPr>
              <w:t>اه</w:t>
            </w:r>
            <w:r w:rsidRPr="00B02762">
              <w:rPr>
                <w:rFonts w:cs="2  Mitra" w:hint="cs"/>
                <w:sz w:val="14"/>
                <w:szCs w:val="14"/>
                <w:rtl/>
                <w:lang w:bidi="fa-IR"/>
              </w:rPr>
              <w:t>ی</w:t>
            </w:r>
          </w:p>
        </w:tc>
      </w:tr>
      <w:tr w:rsidR="00B02762" w:rsidRPr="00B02762" w14:paraId="3356EE26" w14:textId="77777777" w:rsidTr="00540FAB">
        <w:trPr>
          <w:jc w:val="center"/>
        </w:trPr>
        <w:tc>
          <w:tcPr>
            <w:tcW w:w="1574" w:type="dxa"/>
          </w:tcPr>
          <w:p w14:paraId="409397F7" w14:textId="77777777" w:rsidR="00B02762" w:rsidRPr="00B02762" w:rsidRDefault="00B02762" w:rsidP="00B02762">
            <w:pPr>
              <w:jc w:val="center"/>
              <w:rPr>
                <w:rFonts w:ascii="Times New Roman Bold" w:hAnsi="Times New Roman Bold" w:cs="2  Mitra"/>
                <w:b/>
                <w:bCs/>
                <w:w w:val="90"/>
                <w:sz w:val="12"/>
                <w:szCs w:val="12"/>
                <w:rtl/>
                <w:lang w:bidi="fa-IR"/>
              </w:rPr>
            </w:pPr>
            <w:r w:rsidRPr="00B02762">
              <w:rPr>
                <w:rFonts w:ascii="Times New Roman Bold" w:hAnsi="Times New Roman Bold" w:cs="2  Mitra" w:hint="cs"/>
                <w:b/>
                <w:bCs/>
                <w:w w:val="90"/>
                <w:sz w:val="12"/>
                <w:szCs w:val="12"/>
                <w:rtl/>
                <w:lang w:bidi="fa-IR"/>
              </w:rPr>
              <w:t>زیرفرآیندهای مرتبط</w:t>
            </w:r>
          </w:p>
        </w:tc>
        <w:tc>
          <w:tcPr>
            <w:tcW w:w="9216" w:type="dxa"/>
            <w:gridSpan w:val="9"/>
          </w:tcPr>
          <w:p w14:paraId="7939A409" w14:textId="77777777" w:rsidR="00B02762" w:rsidRPr="00B02762" w:rsidRDefault="00B02762" w:rsidP="00B02762">
            <w:pPr>
              <w:jc w:val="both"/>
              <w:rPr>
                <w:rFonts w:cs="2  Mitra"/>
                <w:sz w:val="14"/>
                <w:szCs w:val="14"/>
                <w:rtl/>
                <w:lang w:bidi="fa-IR"/>
              </w:rPr>
            </w:pPr>
            <w:r w:rsidRPr="00B02762">
              <w:rPr>
                <w:rFonts w:cs="2  Mitra"/>
                <w:sz w:val="14"/>
                <w:szCs w:val="14"/>
                <w:rtl/>
                <w:lang w:bidi="fa-IR"/>
              </w:rPr>
              <w:t>صدور مجوز قرنط</w:t>
            </w:r>
            <w:r w:rsidRPr="00B02762">
              <w:rPr>
                <w:rFonts w:cs="2  Mitra" w:hint="cs"/>
                <w:sz w:val="14"/>
                <w:szCs w:val="14"/>
                <w:rtl/>
                <w:lang w:bidi="fa-IR"/>
              </w:rPr>
              <w:t>ی</w:t>
            </w:r>
            <w:r w:rsidRPr="00B02762">
              <w:rPr>
                <w:rFonts w:cs="2  Mitra" w:hint="eastAsia"/>
                <w:sz w:val="14"/>
                <w:szCs w:val="14"/>
                <w:rtl/>
                <w:lang w:bidi="fa-IR"/>
              </w:rPr>
              <w:t>نه</w:t>
            </w:r>
            <w:r w:rsidRPr="00B02762">
              <w:rPr>
                <w:rFonts w:cs="2  Mitra"/>
                <w:sz w:val="14"/>
                <w:szCs w:val="14"/>
                <w:rtl/>
                <w:lang w:bidi="fa-IR"/>
              </w:rPr>
              <w:t xml:space="preserve"> محموله ها</w:t>
            </w:r>
            <w:r w:rsidRPr="00B02762">
              <w:rPr>
                <w:rFonts w:cs="2  Mitra" w:hint="cs"/>
                <w:sz w:val="14"/>
                <w:szCs w:val="14"/>
                <w:rtl/>
                <w:lang w:bidi="fa-IR"/>
              </w:rPr>
              <w:t>ی</w:t>
            </w:r>
            <w:r w:rsidRPr="00B02762">
              <w:rPr>
                <w:rFonts w:cs="2  Mitra"/>
                <w:sz w:val="14"/>
                <w:szCs w:val="14"/>
                <w:rtl/>
                <w:lang w:bidi="fa-IR"/>
              </w:rPr>
              <w:t xml:space="preserve"> کشاورز</w:t>
            </w:r>
            <w:r w:rsidRPr="00B02762">
              <w:rPr>
                <w:rFonts w:cs="2  Mitra" w:hint="cs"/>
                <w:sz w:val="14"/>
                <w:szCs w:val="14"/>
                <w:rtl/>
                <w:lang w:bidi="fa-IR"/>
              </w:rPr>
              <w:t>ی</w:t>
            </w:r>
            <w:r w:rsidRPr="00B02762">
              <w:rPr>
                <w:rFonts w:cs="2  Mitra"/>
                <w:sz w:val="14"/>
                <w:szCs w:val="14"/>
                <w:rtl/>
                <w:lang w:bidi="fa-IR"/>
              </w:rPr>
              <w:t xml:space="preserve"> واردات</w:t>
            </w:r>
            <w:r w:rsidRPr="00B02762">
              <w:rPr>
                <w:rFonts w:cs="2  Mitra" w:hint="cs"/>
                <w:sz w:val="14"/>
                <w:szCs w:val="14"/>
                <w:rtl/>
                <w:lang w:bidi="fa-IR"/>
              </w:rPr>
              <w:t>ی</w:t>
            </w:r>
            <w:r w:rsidRPr="00B02762">
              <w:rPr>
                <w:rFonts w:cs="2  Mitra"/>
                <w:sz w:val="14"/>
                <w:szCs w:val="14"/>
                <w:rtl/>
                <w:lang w:bidi="fa-IR"/>
              </w:rPr>
              <w:t xml:space="preserve"> (گ</w:t>
            </w:r>
            <w:r w:rsidRPr="00B02762">
              <w:rPr>
                <w:rFonts w:cs="2  Mitra" w:hint="cs"/>
                <w:sz w:val="14"/>
                <w:szCs w:val="14"/>
                <w:rtl/>
                <w:lang w:bidi="fa-IR"/>
              </w:rPr>
              <w:t>ی</w:t>
            </w:r>
            <w:r w:rsidRPr="00B02762">
              <w:rPr>
                <w:rFonts w:cs="2  Mitra" w:hint="eastAsia"/>
                <w:sz w:val="14"/>
                <w:szCs w:val="14"/>
                <w:rtl/>
                <w:lang w:bidi="fa-IR"/>
              </w:rPr>
              <w:t>اه</w:t>
            </w:r>
            <w:r w:rsidRPr="00B02762">
              <w:rPr>
                <w:rFonts w:cs="2  Mitra" w:hint="cs"/>
                <w:sz w:val="14"/>
                <w:szCs w:val="14"/>
                <w:rtl/>
                <w:lang w:bidi="fa-IR"/>
              </w:rPr>
              <w:t>ی</w:t>
            </w:r>
            <w:r w:rsidRPr="00B02762">
              <w:rPr>
                <w:rFonts w:cs="2  Mitra"/>
                <w:sz w:val="14"/>
                <w:szCs w:val="14"/>
                <w:rtl/>
                <w:lang w:bidi="fa-IR"/>
              </w:rPr>
              <w:t>)</w:t>
            </w:r>
          </w:p>
        </w:tc>
      </w:tr>
      <w:tr w:rsidR="00B02762" w:rsidRPr="00B02762" w14:paraId="44D038CA" w14:textId="77777777" w:rsidTr="00540FAB">
        <w:trPr>
          <w:jc w:val="center"/>
        </w:trPr>
        <w:tc>
          <w:tcPr>
            <w:tcW w:w="1574" w:type="dxa"/>
          </w:tcPr>
          <w:p w14:paraId="28FAEB77"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دامنه کاربرد</w:t>
            </w:r>
          </w:p>
        </w:tc>
        <w:tc>
          <w:tcPr>
            <w:tcW w:w="9216" w:type="dxa"/>
            <w:gridSpan w:val="9"/>
          </w:tcPr>
          <w:p w14:paraId="3D280EE5"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ملی</w:t>
            </w:r>
          </w:p>
        </w:tc>
      </w:tr>
      <w:tr w:rsidR="00B02762" w:rsidRPr="00B02762" w14:paraId="6FDA4A74" w14:textId="77777777" w:rsidTr="00540FAB">
        <w:trPr>
          <w:jc w:val="center"/>
        </w:trPr>
        <w:tc>
          <w:tcPr>
            <w:tcW w:w="1574" w:type="dxa"/>
          </w:tcPr>
          <w:p w14:paraId="031F6FCF"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متولی و پاسخگوی نتایج فرآیند (صاحب فرآیند)</w:t>
            </w:r>
          </w:p>
        </w:tc>
        <w:tc>
          <w:tcPr>
            <w:tcW w:w="9216" w:type="dxa"/>
            <w:gridSpan w:val="9"/>
          </w:tcPr>
          <w:p w14:paraId="6811042E"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معاونت قرنطینه سازمان حفظ نباتات</w:t>
            </w:r>
          </w:p>
        </w:tc>
      </w:tr>
      <w:tr w:rsidR="00B02762" w:rsidRPr="00B02762" w14:paraId="1DAE4D79" w14:textId="77777777" w:rsidTr="00540FAB">
        <w:trPr>
          <w:jc w:val="center"/>
        </w:trPr>
        <w:tc>
          <w:tcPr>
            <w:tcW w:w="1574" w:type="dxa"/>
          </w:tcPr>
          <w:p w14:paraId="24672AA5"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ناظر فرآیند</w:t>
            </w:r>
          </w:p>
        </w:tc>
        <w:tc>
          <w:tcPr>
            <w:tcW w:w="9216" w:type="dxa"/>
            <w:gridSpan w:val="9"/>
          </w:tcPr>
          <w:p w14:paraId="24DBC200"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معاونت قرنطینه سازمان حفظ نباتات</w:t>
            </w:r>
          </w:p>
        </w:tc>
      </w:tr>
      <w:tr w:rsidR="00B02762" w:rsidRPr="00B02762" w14:paraId="31F33591" w14:textId="77777777" w:rsidTr="00540FAB">
        <w:trPr>
          <w:jc w:val="center"/>
        </w:trPr>
        <w:tc>
          <w:tcPr>
            <w:tcW w:w="1574" w:type="dxa"/>
          </w:tcPr>
          <w:p w14:paraId="42DEDBC5"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ذینفعان فرآیند و توقعات مربوطه</w:t>
            </w:r>
          </w:p>
        </w:tc>
        <w:tc>
          <w:tcPr>
            <w:tcW w:w="9216" w:type="dxa"/>
            <w:gridSpan w:val="9"/>
          </w:tcPr>
          <w:p w14:paraId="7AA1F2F9"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 xml:space="preserve">واردکنندگان محصولات گیاهی </w:t>
            </w:r>
          </w:p>
        </w:tc>
      </w:tr>
      <w:tr w:rsidR="00B02762" w:rsidRPr="00B02762" w14:paraId="290D8501" w14:textId="77777777" w:rsidTr="00540FAB">
        <w:trPr>
          <w:jc w:val="center"/>
        </w:trPr>
        <w:tc>
          <w:tcPr>
            <w:tcW w:w="1574" w:type="dxa"/>
          </w:tcPr>
          <w:p w14:paraId="5A5ABFEF"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محرک فرآیند</w:t>
            </w:r>
          </w:p>
        </w:tc>
        <w:tc>
          <w:tcPr>
            <w:tcW w:w="9216" w:type="dxa"/>
            <w:gridSpan w:val="9"/>
          </w:tcPr>
          <w:p w14:paraId="66821FDE"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درخواست متقاضی واردات</w:t>
            </w:r>
          </w:p>
        </w:tc>
      </w:tr>
      <w:tr w:rsidR="00B02762" w:rsidRPr="00B02762" w14:paraId="68ED4B27" w14:textId="77777777" w:rsidTr="00540FAB">
        <w:trPr>
          <w:jc w:val="center"/>
        </w:trPr>
        <w:tc>
          <w:tcPr>
            <w:tcW w:w="1574" w:type="dxa"/>
          </w:tcPr>
          <w:p w14:paraId="06B44CC9"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قوانین و آیین</w:t>
            </w:r>
            <w:r w:rsidRPr="00B02762">
              <w:rPr>
                <w:rFonts w:ascii="Times New Roman Bold" w:hAnsi="Times New Roman Bold" w:cs="2  Mitra" w:hint="cs"/>
                <w:b/>
                <w:bCs/>
                <w:w w:val="90"/>
                <w:sz w:val="14"/>
                <w:szCs w:val="14"/>
                <w:rtl/>
                <w:lang w:bidi="fa-IR"/>
              </w:rPr>
              <w:softHyphen/>
              <w:t>نامه</w:t>
            </w:r>
            <w:r w:rsidRPr="00B02762">
              <w:rPr>
                <w:rFonts w:ascii="Times New Roman Bold" w:hAnsi="Times New Roman Bold" w:cs="2  Mitra" w:hint="cs"/>
                <w:b/>
                <w:bCs/>
                <w:w w:val="90"/>
                <w:sz w:val="14"/>
                <w:szCs w:val="14"/>
                <w:rtl/>
                <w:lang w:bidi="fa-IR"/>
              </w:rPr>
              <w:softHyphen/>
              <w:t>های مرتبط با فرآیند</w:t>
            </w:r>
          </w:p>
        </w:tc>
        <w:tc>
          <w:tcPr>
            <w:tcW w:w="9216" w:type="dxa"/>
            <w:gridSpan w:val="9"/>
          </w:tcPr>
          <w:p w14:paraId="4DF27131"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ماده 11 قانون حفظ نباتات</w:t>
            </w:r>
          </w:p>
        </w:tc>
      </w:tr>
      <w:tr w:rsidR="00B02762" w:rsidRPr="00B02762" w14:paraId="33B3E6AB" w14:textId="77777777" w:rsidTr="00540FAB">
        <w:trPr>
          <w:jc w:val="center"/>
        </w:trPr>
        <w:tc>
          <w:tcPr>
            <w:tcW w:w="1574" w:type="dxa"/>
          </w:tcPr>
          <w:p w14:paraId="7268F5A6"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سیستم</w:t>
            </w:r>
            <w:r w:rsidRPr="00B02762">
              <w:rPr>
                <w:rFonts w:ascii="Times New Roman Bold" w:hAnsi="Times New Roman Bold" w:cs="2  Mitra" w:hint="cs"/>
                <w:b/>
                <w:bCs/>
                <w:w w:val="90"/>
                <w:sz w:val="14"/>
                <w:szCs w:val="14"/>
                <w:rtl/>
                <w:lang w:bidi="fa-IR"/>
              </w:rPr>
              <w:softHyphen/>
              <w:t>ها و منابع اطلاعاتی مرتبط</w:t>
            </w:r>
          </w:p>
        </w:tc>
        <w:tc>
          <w:tcPr>
            <w:tcW w:w="9216" w:type="dxa"/>
            <w:gridSpan w:val="9"/>
          </w:tcPr>
          <w:p w14:paraId="3FA4E361" w14:textId="77777777" w:rsidR="00B02762" w:rsidRPr="00B02762" w:rsidRDefault="00B02762" w:rsidP="00B02762">
            <w:pPr>
              <w:jc w:val="both"/>
              <w:rPr>
                <w:rFonts w:cs="2  Mitra"/>
                <w:sz w:val="14"/>
                <w:szCs w:val="14"/>
                <w:lang w:bidi="fa-IR"/>
              </w:rPr>
            </w:pPr>
            <w:r w:rsidRPr="00B02762">
              <w:rPr>
                <w:rFonts w:cs="2  Mitra" w:hint="cs"/>
                <w:sz w:val="14"/>
                <w:szCs w:val="14"/>
                <w:rtl/>
                <w:lang w:bidi="fa-IR"/>
              </w:rPr>
              <w:t xml:space="preserve">سامانه جامع پایش عوامل خسارتزای گیاهی زیرسامانه قرنطینه، سایت سازمان حفظ نباتات به نشانی </w:t>
            </w:r>
            <w:r w:rsidRPr="00B02762">
              <w:rPr>
                <w:rFonts w:cs="2  Mitra"/>
                <w:sz w:val="14"/>
                <w:szCs w:val="14"/>
                <w:lang w:bidi="fa-IR"/>
              </w:rPr>
              <w:t>PPO.ir</w:t>
            </w:r>
          </w:p>
        </w:tc>
      </w:tr>
      <w:tr w:rsidR="00B02762" w:rsidRPr="00B02762" w14:paraId="38F4BB05" w14:textId="77777777" w:rsidTr="00540FAB">
        <w:trPr>
          <w:jc w:val="center"/>
        </w:trPr>
        <w:tc>
          <w:tcPr>
            <w:tcW w:w="1574" w:type="dxa"/>
          </w:tcPr>
          <w:p w14:paraId="17A4ED37" w14:textId="77777777" w:rsidR="00B02762" w:rsidRPr="00B02762" w:rsidRDefault="00B02762" w:rsidP="00B02762">
            <w:pPr>
              <w:jc w:val="center"/>
              <w:rPr>
                <w:rFonts w:ascii="Times New Roman Bold" w:hAnsi="Times New Roman Bold" w:cs="2  Mitra"/>
                <w:b/>
                <w:bCs/>
                <w:w w:val="90"/>
                <w:sz w:val="12"/>
                <w:szCs w:val="12"/>
                <w:rtl/>
                <w:lang w:bidi="fa-IR"/>
              </w:rPr>
            </w:pPr>
            <w:r w:rsidRPr="00B02762">
              <w:rPr>
                <w:rFonts w:ascii="Times New Roman Bold" w:hAnsi="Times New Roman Bold" w:cs="2  Mitra" w:hint="cs"/>
                <w:b/>
                <w:bCs/>
                <w:w w:val="90"/>
                <w:sz w:val="12"/>
                <w:szCs w:val="12"/>
                <w:rtl/>
                <w:lang w:bidi="fa-IR"/>
              </w:rPr>
              <w:t>تعاریف و اصطلاحات</w:t>
            </w:r>
          </w:p>
        </w:tc>
        <w:tc>
          <w:tcPr>
            <w:tcW w:w="9216" w:type="dxa"/>
            <w:gridSpan w:val="9"/>
          </w:tcPr>
          <w:p w14:paraId="2D2D0836" w14:textId="77777777" w:rsidR="00B02762" w:rsidRPr="00B02762" w:rsidRDefault="00B02762" w:rsidP="00B02762">
            <w:pPr>
              <w:jc w:val="both"/>
              <w:rPr>
                <w:rFonts w:cs="2  Mitra"/>
                <w:sz w:val="14"/>
                <w:szCs w:val="14"/>
                <w:rtl/>
                <w:lang w:bidi="fa-IR"/>
              </w:rPr>
            </w:pPr>
            <w:r w:rsidRPr="00B02762">
              <w:rPr>
                <w:rFonts w:cs="2  Mitra" w:hint="cs"/>
                <w:b/>
                <w:bCs/>
                <w:sz w:val="14"/>
                <w:szCs w:val="14"/>
                <w:rtl/>
                <w:lang w:bidi="fa-IR"/>
              </w:rPr>
              <w:t>مجوز قرنطینه ای واردات</w:t>
            </w:r>
            <w:r w:rsidRPr="00B02762">
              <w:rPr>
                <w:rFonts w:cs="2  Mitra" w:hint="cs"/>
                <w:sz w:val="14"/>
                <w:szCs w:val="14"/>
                <w:rtl/>
                <w:lang w:bidi="fa-IR"/>
              </w:rPr>
              <w:t>: عبارت است از مجوزی که در بستر سامانه جامع تجارت برای واردات کالاهای وارداتی با ریسک قرنطینه ای زیاد صادر و در متن آن شرایط قرنطینه ای که لازم است واردکننده برای واردات کالای خود رعایت کند درج شده است.</w:t>
            </w:r>
          </w:p>
          <w:p w14:paraId="33A0C00E" w14:textId="77777777" w:rsidR="00B02762" w:rsidRPr="00B02762" w:rsidRDefault="00B02762" w:rsidP="00B02762">
            <w:pPr>
              <w:jc w:val="both"/>
              <w:rPr>
                <w:rFonts w:cs="2  Mitra"/>
                <w:sz w:val="14"/>
                <w:szCs w:val="14"/>
                <w:rtl/>
                <w:lang w:bidi="fa-IR"/>
              </w:rPr>
            </w:pPr>
            <w:r w:rsidRPr="00B02762">
              <w:rPr>
                <w:rFonts w:cs="2  Mitra" w:hint="cs"/>
                <w:b/>
                <w:bCs/>
                <w:sz w:val="14"/>
                <w:szCs w:val="14"/>
                <w:rtl/>
                <w:lang w:bidi="fa-IR"/>
              </w:rPr>
              <w:t>کالاهای با ریسک قرنطینه ای زیاد</w:t>
            </w:r>
            <w:r w:rsidRPr="00B02762">
              <w:rPr>
                <w:rFonts w:cs="2  Mitra" w:hint="cs"/>
                <w:sz w:val="14"/>
                <w:szCs w:val="14"/>
                <w:rtl/>
                <w:lang w:bidi="fa-IR"/>
              </w:rPr>
              <w:t xml:space="preserve">: آندسته از کالاهای وارداتی که با توجه به تحلیل خطر انجام شده، برای واردات آنها لازم است متقاضی از سازمان حفظ نباتات مجوز موردی دریافت نمایند. (فهرست این کالاها در سایت سازمان به نشانی </w:t>
            </w:r>
            <w:r w:rsidRPr="00B02762">
              <w:rPr>
                <w:rFonts w:cs="2  Mitra"/>
                <w:sz w:val="14"/>
                <w:szCs w:val="14"/>
                <w:lang w:bidi="fa-IR"/>
              </w:rPr>
              <w:t>PPO&gt;</w:t>
            </w:r>
            <w:proofErr w:type="spellStart"/>
            <w:r w:rsidRPr="00B02762">
              <w:rPr>
                <w:rFonts w:cs="2  Mitra"/>
                <w:sz w:val="14"/>
                <w:szCs w:val="14"/>
                <w:lang w:bidi="fa-IR"/>
              </w:rPr>
              <w:t>ir</w:t>
            </w:r>
            <w:proofErr w:type="spellEnd"/>
            <w:r w:rsidRPr="00B02762">
              <w:rPr>
                <w:rFonts w:cs="2  Mitra" w:hint="cs"/>
                <w:sz w:val="14"/>
                <w:szCs w:val="14"/>
                <w:rtl/>
                <w:lang w:bidi="fa-IR"/>
              </w:rPr>
              <w:t xml:space="preserve"> درج شده است.</w:t>
            </w:r>
          </w:p>
        </w:tc>
      </w:tr>
      <w:tr w:rsidR="00B02762" w:rsidRPr="00B02762" w14:paraId="5B95AE25" w14:textId="77777777" w:rsidTr="00540FAB">
        <w:trPr>
          <w:jc w:val="center"/>
        </w:trPr>
        <w:tc>
          <w:tcPr>
            <w:tcW w:w="10790" w:type="dxa"/>
            <w:gridSpan w:val="10"/>
          </w:tcPr>
          <w:p w14:paraId="1FB771CE" w14:textId="77777777" w:rsidR="00B02762" w:rsidRPr="00B02762" w:rsidRDefault="00B02762" w:rsidP="00B02762">
            <w:pPr>
              <w:jc w:val="center"/>
              <w:rPr>
                <w:rFonts w:cs="2  Mitra"/>
                <w:sz w:val="14"/>
                <w:szCs w:val="14"/>
                <w:rtl/>
                <w:lang w:bidi="fa-IR"/>
              </w:rPr>
            </w:pPr>
            <w:r w:rsidRPr="00B02762">
              <w:rPr>
                <w:rFonts w:cs="2  Mitra" w:hint="cs"/>
                <w:b/>
                <w:bCs/>
                <w:sz w:val="14"/>
                <w:szCs w:val="14"/>
                <w:rtl/>
                <w:lang w:bidi="fa-IR"/>
              </w:rPr>
              <w:t>نقاط نظارتی و کنترلی فرآیند</w:t>
            </w:r>
          </w:p>
        </w:tc>
      </w:tr>
      <w:tr w:rsidR="00B02762" w:rsidRPr="00B02762" w14:paraId="4AFB2239" w14:textId="77777777" w:rsidTr="00540FAB">
        <w:trPr>
          <w:trHeight w:val="612"/>
          <w:jc w:val="center"/>
        </w:trPr>
        <w:tc>
          <w:tcPr>
            <w:tcW w:w="10790" w:type="dxa"/>
            <w:gridSpan w:val="10"/>
          </w:tcPr>
          <w:p w14:paraId="1846B821" w14:textId="77777777" w:rsidR="00B02762" w:rsidRPr="00B02762" w:rsidRDefault="00B02762" w:rsidP="00B02762">
            <w:pPr>
              <w:pStyle w:val="ListParagraph"/>
              <w:numPr>
                <w:ilvl w:val="0"/>
                <w:numId w:val="2"/>
              </w:numPr>
              <w:spacing w:after="0" w:line="240" w:lineRule="auto"/>
              <w:jc w:val="both"/>
              <w:rPr>
                <w:rFonts w:cs="2  Mitra"/>
                <w:sz w:val="14"/>
                <w:szCs w:val="14"/>
              </w:rPr>
            </w:pPr>
            <w:r w:rsidRPr="00B02762">
              <w:rPr>
                <w:rFonts w:cs="2  Mitra" w:hint="cs"/>
                <w:sz w:val="14"/>
                <w:szCs w:val="14"/>
                <w:rtl/>
              </w:rPr>
              <w:t>بررسی درخواستها، مدارک و نیز تهیه پیشنویس مجوز توسط کارشناس صدور مجوز واردات.</w:t>
            </w:r>
          </w:p>
          <w:p w14:paraId="6C129909" w14:textId="77777777" w:rsidR="00B02762" w:rsidRPr="00B02762" w:rsidRDefault="00B02762" w:rsidP="00B02762">
            <w:pPr>
              <w:pStyle w:val="ListParagraph"/>
              <w:numPr>
                <w:ilvl w:val="0"/>
                <w:numId w:val="2"/>
              </w:numPr>
              <w:spacing w:after="0" w:line="240" w:lineRule="auto"/>
              <w:jc w:val="both"/>
              <w:rPr>
                <w:rFonts w:cs="2  Mitra"/>
                <w:sz w:val="14"/>
                <w:szCs w:val="14"/>
              </w:rPr>
            </w:pPr>
            <w:r w:rsidRPr="00B02762">
              <w:rPr>
                <w:rFonts w:cs="2  Mitra" w:hint="cs"/>
                <w:sz w:val="14"/>
                <w:szCs w:val="14"/>
                <w:rtl/>
              </w:rPr>
              <w:t>بررسی درخواست ها، مدارک و نیز متن تهیه شده برای پیشنویس شرایط توسط معاون قرنطینه خارجی دفتر قرنطینه.</w:t>
            </w:r>
          </w:p>
          <w:p w14:paraId="2085E050" w14:textId="77777777" w:rsidR="00B02762" w:rsidRPr="00B02762" w:rsidRDefault="00B02762" w:rsidP="00B02762">
            <w:pPr>
              <w:pStyle w:val="ListParagraph"/>
              <w:numPr>
                <w:ilvl w:val="0"/>
                <w:numId w:val="2"/>
              </w:numPr>
              <w:spacing w:after="0" w:line="240" w:lineRule="auto"/>
              <w:rPr>
                <w:rFonts w:cs="2  Mitra"/>
                <w:sz w:val="14"/>
                <w:szCs w:val="14"/>
                <w:rtl/>
              </w:rPr>
            </w:pPr>
            <w:r w:rsidRPr="00B02762">
              <w:rPr>
                <w:rFonts w:cs="2  Mitra"/>
                <w:sz w:val="14"/>
                <w:szCs w:val="14"/>
                <w:rtl/>
              </w:rPr>
              <w:t>بررس</w:t>
            </w:r>
            <w:r w:rsidRPr="00B02762">
              <w:rPr>
                <w:rFonts w:cs="2  Mitra" w:hint="cs"/>
                <w:sz w:val="14"/>
                <w:szCs w:val="14"/>
                <w:rtl/>
              </w:rPr>
              <w:t>ی</w:t>
            </w:r>
            <w:r w:rsidRPr="00B02762">
              <w:rPr>
                <w:rFonts w:cs="2  Mitra"/>
                <w:sz w:val="14"/>
                <w:szCs w:val="14"/>
                <w:rtl/>
              </w:rPr>
              <w:t xml:space="preserve"> درخواست ها، مدارک و ن</w:t>
            </w:r>
            <w:r w:rsidRPr="00B02762">
              <w:rPr>
                <w:rFonts w:cs="2  Mitra" w:hint="cs"/>
                <w:sz w:val="14"/>
                <w:szCs w:val="14"/>
                <w:rtl/>
              </w:rPr>
              <w:t>ی</w:t>
            </w:r>
            <w:r w:rsidRPr="00B02762">
              <w:rPr>
                <w:rFonts w:cs="2  Mitra" w:hint="eastAsia"/>
                <w:sz w:val="14"/>
                <w:szCs w:val="14"/>
                <w:rtl/>
              </w:rPr>
              <w:t>ز</w:t>
            </w:r>
            <w:r w:rsidRPr="00B02762">
              <w:rPr>
                <w:rFonts w:cs="2  Mitra"/>
                <w:sz w:val="14"/>
                <w:szCs w:val="14"/>
                <w:rtl/>
              </w:rPr>
              <w:t xml:space="preserve"> متن ته</w:t>
            </w:r>
            <w:r w:rsidRPr="00B02762">
              <w:rPr>
                <w:rFonts w:cs="2  Mitra" w:hint="cs"/>
                <w:sz w:val="14"/>
                <w:szCs w:val="14"/>
                <w:rtl/>
              </w:rPr>
              <w:t>ی</w:t>
            </w:r>
            <w:r w:rsidRPr="00B02762">
              <w:rPr>
                <w:rFonts w:cs="2  Mitra" w:hint="eastAsia"/>
                <w:sz w:val="14"/>
                <w:szCs w:val="14"/>
                <w:rtl/>
              </w:rPr>
              <w:t>ه</w:t>
            </w:r>
            <w:r w:rsidRPr="00B02762">
              <w:rPr>
                <w:rFonts w:cs="2  Mitra"/>
                <w:sz w:val="14"/>
                <w:szCs w:val="14"/>
                <w:rtl/>
              </w:rPr>
              <w:t xml:space="preserve"> شده برا</w:t>
            </w:r>
            <w:r w:rsidRPr="00B02762">
              <w:rPr>
                <w:rFonts w:cs="2  Mitra" w:hint="cs"/>
                <w:sz w:val="14"/>
                <w:szCs w:val="14"/>
                <w:rtl/>
              </w:rPr>
              <w:t>ی</w:t>
            </w:r>
            <w:r w:rsidRPr="00B02762">
              <w:rPr>
                <w:rFonts w:cs="2  Mitra"/>
                <w:sz w:val="14"/>
                <w:szCs w:val="14"/>
                <w:rtl/>
              </w:rPr>
              <w:t xml:space="preserve"> پ</w:t>
            </w:r>
            <w:r w:rsidRPr="00B02762">
              <w:rPr>
                <w:rFonts w:cs="2  Mitra" w:hint="cs"/>
                <w:sz w:val="14"/>
                <w:szCs w:val="14"/>
                <w:rtl/>
              </w:rPr>
              <w:t>ی</w:t>
            </w:r>
            <w:r w:rsidRPr="00B02762">
              <w:rPr>
                <w:rFonts w:cs="2  Mitra" w:hint="eastAsia"/>
                <w:sz w:val="14"/>
                <w:szCs w:val="14"/>
                <w:rtl/>
              </w:rPr>
              <w:t>شنو</w:t>
            </w:r>
            <w:r w:rsidRPr="00B02762">
              <w:rPr>
                <w:rFonts w:cs="2  Mitra" w:hint="cs"/>
                <w:sz w:val="14"/>
                <w:szCs w:val="14"/>
                <w:rtl/>
              </w:rPr>
              <w:t>ی</w:t>
            </w:r>
            <w:r w:rsidRPr="00B02762">
              <w:rPr>
                <w:rFonts w:cs="2  Mitra" w:hint="eastAsia"/>
                <w:sz w:val="14"/>
                <w:szCs w:val="14"/>
                <w:rtl/>
              </w:rPr>
              <w:t>س</w:t>
            </w:r>
            <w:r w:rsidRPr="00B02762">
              <w:rPr>
                <w:rFonts w:cs="2  Mitra"/>
                <w:sz w:val="14"/>
                <w:szCs w:val="14"/>
                <w:rtl/>
              </w:rPr>
              <w:t xml:space="preserve"> شرا</w:t>
            </w:r>
            <w:r w:rsidRPr="00B02762">
              <w:rPr>
                <w:rFonts w:cs="2  Mitra" w:hint="cs"/>
                <w:sz w:val="14"/>
                <w:szCs w:val="14"/>
                <w:rtl/>
              </w:rPr>
              <w:t>ی</w:t>
            </w:r>
            <w:r w:rsidRPr="00B02762">
              <w:rPr>
                <w:rFonts w:cs="2  Mitra" w:hint="eastAsia"/>
                <w:sz w:val="14"/>
                <w:szCs w:val="14"/>
                <w:rtl/>
              </w:rPr>
              <w:t>ط</w:t>
            </w:r>
            <w:r w:rsidRPr="00B02762">
              <w:rPr>
                <w:rFonts w:cs="2  Mitra"/>
                <w:sz w:val="14"/>
                <w:szCs w:val="14"/>
                <w:rtl/>
              </w:rPr>
              <w:t xml:space="preserve"> توسط معاون قرنط</w:t>
            </w:r>
            <w:r w:rsidRPr="00B02762">
              <w:rPr>
                <w:rFonts w:cs="2  Mitra" w:hint="cs"/>
                <w:sz w:val="14"/>
                <w:szCs w:val="14"/>
                <w:rtl/>
              </w:rPr>
              <w:t>ی</w:t>
            </w:r>
            <w:r w:rsidRPr="00B02762">
              <w:rPr>
                <w:rFonts w:cs="2  Mitra" w:hint="eastAsia"/>
                <w:sz w:val="14"/>
                <w:szCs w:val="14"/>
                <w:rtl/>
              </w:rPr>
              <w:t>نه</w:t>
            </w:r>
            <w:r w:rsidRPr="00B02762">
              <w:rPr>
                <w:rFonts w:cs="2  Mitra"/>
                <w:sz w:val="14"/>
                <w:szCs w:val="14"/>
                <w:rtl/>
              </w:rPr>
              <w:t xml:space="preserve"> خارج</w:t>
            </w:r>
            <w:r w:rsidRPr="00B02762">
              <w:rPr>
                <w:rFonts w:cs="2  Mitra" w:hint="cs"/>
                <w:sz w:val="14"/>
                <w:szCs w:val="14"/>
                <w:rtl/>
              </w:rPr>
              <w:t>ی</w:t>
            </w:r>
            <w:r w:rsidRPr="00B02762">
              <w:rPr>
                <w:rFonts w:cs="2  Mitra"/>
                <w:sz w:val="14"/>
                <w:szCs w:val="14"/>
                <w:rtl/>
              </w:rPr>
              <w:t xml:space="preserve"> دفتر قرنط</w:t>
            </w:r>
            <w:r w:rsidRPr="00B02762">
              <w:rPr>
                <w:rFonts w:cs="2  Mitra" w:hint="cs"/>
                <w:sz w:val="14"/>
                <w:szCs w:val="14"/>
                <w:rtl/>
              </w:rPr>
              <w:t>ی</w:t>
            </w:r>
            <w:r w:rsidRPr="00B02762">
              <w:rPr>
                <w:rFonts w:cs="2  Mitra" w:hint="eastAsia"/>
                <w:sz w:val="14"/>
                <w:szCs w:val="14"/>
                <w:rtl/>
              </w:rPr>
              <w:t>نه</w:t>
            </w:r>
            <w:r w:rsidRPr="00B02762">
              <w:rPr>
                <w:rFonts w:cs="2  Mitra"/>
                <w:sz w:val="14"/>
                <w:szCs w:val="14"/>
                <w:rtl/>
              </w:rPr>
              <w:t>.</w:t>
            </w:r>
          </w:p>
        </w:tc>
      </w:tr>
      <w:tr w:rsidR="00B02762" w:rsidRPr="00B02762" w14:paraId="2E014AAF" w14:textId="77777777" w:rsidTr="00540FAB">
        <w:trPr>
          <w:jc w:val="center"/>
        </w:trPr>
        <w:tc>
          <w:tcPr>
            <w:tcW w:w="2699" w:type="dxa"/>
            <w:gridSpan w:val="2"/>
          </w:tcPr>
          <w:p w14:paraId="1F5CB149"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شاخص</w:t>
            </w:r>
            <w:r w:rsidRPr="00B02762">
              <w:rPr>
                <w:rFonts w:cs="2  Mitra" w:hint="cs"/>
                <w:b/>
                <w:bCs/>
                <w:sz w:val="14"/>
                <w:szCs w:val="14"/>
                <w:rtl/>
                <w:lang w:bidi="fa-IR"/>
              </w:rPr>
              <w:softHyphen/>
              <w:t>های پایش و اندازه</w:t>
            </w:r>
            <w:r w:rsidRPr="00B02762">
              <w:rPr>
                <w:rFonts w:cs="2  Mitra" w:hint="cs"/>
                <w:b/>
                <w:bCs/>
                <w:sz w:val="14"/>
                <w:szCs w:val="14"/>
                <w:rtl/>
                <w:lang w:bidi="fa-IR"/>
              </w:rPr>
              <w:softHyphen/>
              <w:t>گیری</w:t>
            </w:r>
          </w:p>
        </w:tc>
        <w:tc>
          <w:tcPr>
            <w:tcW w:w="2697" w:type="dxa"/>
          </w:tcPr>
          <w:p w14:paraId="420A096C"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معیارهای پذیرش</w:t>
            </w:r>
          </w:p>
        </w:tc>
        <w:tc>
          <w:tcPr>
            <w:tcW w:w="2697" w:type="dxa"/>
            <w:gridSpan w:val="3"/>
          </w:tcPr>
          <w:p w14:paraId="16184E27"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مسئول پایش و اندازه</w:t>
            </w:r>
            <w:r w:rsidRPr="00B02762">
              <w:rPr>
                <w:rFonts w:cs="2  Mitra" w:hint="cs"/>
                <w:b/>
                <w:bCs/>
                <w:sz w:val="14"/>
                <w:szCs w:val="14"/>
                <w:rtl/>
                <w:lang w:bidi="fa-IR"/>
              </w:rPr>
              <w:softHyphen/>
              <w:t>گیری</w:t>
            </w:r>
          </w:p>
        </w:tc>
        <w:tc>
          <w:tcPr>
            <w:tcW w:w="2697" w:type="dxa"/>
            <w:gridSpan w:val="4"/>
          </w:tcPr>
          <w:p w14:paraId="3D7AE072"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دوره پایش و اندازه</w:t>
            </w:r>
            <w:r w:rsidRPr="00B02762">
              <w:rPr>
                <w:rFonts w:cs="2  Mitra" w:hint="cs"/>
                <w:b/>
                <w:bCs/>
                <w:sz w:val="14"/>
                <w:szCs w:val="14"/>
                <w:rtl/>
                <w:lang w:bidi="fa-IR"/>
              </w:rPr>
              <w:softHyphen/>
              <w:t>گیری</w:t>
            </w:r>
          </w:p>
        </w:tc>
      </w:tr>
      <w:tr w:rsidR="00B02762" w:rsidRPr="00B02762" w14:paraId="0D083B2D" w14:textId="77777777" w:rsidTr="00540FAB">
        <w:trPr>
          <w:jc w:val="center"/>
        </w:trPr>
        <w:tc>
          <w:tcPr>
            <w:tcW w:w="2699" w:type="dxa"/>
            <w:gridSpan w:val="2"/>
          </w:tcPr>
          <w:p w14:paraId="029AEA2E"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تعداد مجوز های صادر شده</w:t>
            </w:r>
          </w:p>
        </w:tc>
        <w:tc>
          <w:tcPr>
            <w:tcW w:w="2697" w:type="dxa"/>
          </w:tcPr>
          <w:p w14:paraId="0C168895"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این شاخص معرف میزان فعالیت همکاران قرنطینه در زمینه خدمت مربوطه است لیکن با توجه به اینکه مجوز ها بر اساس درخواست متقاضی صادر می گردد کم و زیاد شدن آن در اختیار قرنطینه گیاهی نبوده و کاهش و یا افزایش آن ملاک کم کاری و یا پرکاری قرنطینه گیاهی نمی باشد.</w:t>
            </w:r>
          </w:p>
        </w:tc>
        <w:tc>
          <w:tcPr>
            <w:tcW w:w="2697" w:type="dxa"/>
            <w:gridSpan w:val="3"/>
          </w:tcPr>
          <w:p w14:paraId="57827381"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معاونت قرنطینه</w:t>
            </w:r>
          </w:p>
        </w:tc>
        <w:tc>
          <w:tcPr>
            <w:tcW w:w="2697" w:type="dxa"/>
            <w:gridSpan w:val="4"/>
          </w:tcPr>
          <w:p w14:paraId="4295EF40"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سالانه</w:t>
            </w:r>
          </w:p>
        </w:tc>
      </w:tr>
      <w:tr w:rsidR="00B02762" w:rsidRPr="00B02762" w14:paraId="2904C4F2" w14:textId="77777777" w:rsidTr="00540FAB">
        <w:trPr>
          <w:jc w:val="center"/>
        </w:trPr>
        <w:tc>
          <w:tcPr>
            <w:tcW w:w="10790" w:type="dxa"/>
            <w:gridSpan w:val="10"/>
          </w:tcPr>
          <w:p w14:paraId="0FD2E76C" w14:textId="77777777" w:rsidR="00B02762" w:rsidRPr="00B02762" w:rsidRDefault="00B02762" w:rsidP="00B02762">
            <w:pPr>
              <w:jc w:val="center"/>
              <w:rPr>
                <w:rFonts w:cs="2  Mitra"/>
                <w:sz w:val="14"/>
                <w:szCs w:val="14"/>
                <w:rtl/>
                <w:lang w:bidi="fa-IR"/>
              </w:rPr>
            </w:pPr>
            <w:r w:rsidRPr="00B02762">
              <w:rPr>
                <w:rFonts w:cs="2  Mitra" w:hint="cs"/>
                <w:b/>
                <w:bCs/>
                <w:sz w:val="14"/>
                <w:szCs w:val="14"/>
                <w:rtl/>
                <w:lang w:bidi="fa-IR"/>
              </w:rPr>
              <w:t>شرح فرآیند و فعالیت</w:t>
            </w:r>
            <w:r w:rsidRPr="00B02762">
              <w:rPr>
                <w:rFonts w:cs="2  Mitra" w:hint="cs"/>
                <w:b/>
                <w:bCs/>
                <w:sz w:val="14"/>
                <w:szCs w:val="14"/>
                <w:rtl/>
                <w:lang w:bidi="fa-IR"/>
              </w:rPr>
              <w:softHyphen/>
              <w:t>های اصلی آن</w:t>
            </w:r>
          </w:p>
        </w:tc>
      </w:tr>
      <w:tr w:rsidR="00B02762" w:rsidRPr="00B02762" w14:paraId="39150991" w14:textId="77777777" w:rsidTr="00540FAB">
        <w:trPr>
          <w:jc w:val="center"/>
        </w:trPr>
        <w:tc>
          <w:tcPr>
            <w:tcW w:w="10790" w:type="dxa"/>
            <w:gridSpan w:val="10"/>
          </w:tcPr>
          <w:p w14:paraId="37043FEC"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جدول پیوست</w:t>
            </w:r>
          </w:p>
        </w:tc>
      </w:tr>
      <w:tr w:rsidR="00B02762" w:rsidRPr="00B02762" w14:paraId="4D5463BC" w14:textId="77777777" w:rsidTr="00540FAB">
        <w:trPr>
          <w:cantSplit/>
          <w:trHeight w:val="1134"/>
          <w:jc w:val="center"/>
        </w:trPr>
        <w:tc>
          <w:tcPr>
            <w:tcW w:w="1574" w:type="dxa"/>
          </w:tcPr>
          <w:p w14:paraId="771CC86E" w14:textId="77777777" w:rsidR="00B02762" w:rsidRPr="00B02762" w:rsidRDefault="00B02762" w:rsidP="00B02762">
            <w:pPr>
              <w:jc w:val="center"/>
              <w:rPr>
                <w:rFonts w:ascii="Times New Roman Bold" w:hAnsi="Times New Roman Bold" w:cs="2  Mitra"/>
                <w:b/>
                <w:bCs/>
                <w:w w:val="90"/>
                <w:sz w:val="14"/>
                <w:szCs w:val="14"/>
                <w:rtl/>
                <w:lang w:bidi="fa-IR"/>
              </w:rPr>
            </w:pPr>
            <w:r w:rsidRPr="00B02762">
              <w:rPr>
                <w:rFonts w:ascii="Times New Roman Bold" w:hAnsi="Times New Roman Bold" w:cs="2  Mitra" w:hint="cs"/>
                <w:b/>
                <w:bCs/>
                <w:w w:val="90"/>
                <w:sz w:val="14"/>
                <w:szCs w:val="14"/>
                <w:rtl/>
                <w:lang w:bidi="fa-IR"/>
              </w:rPr>
              <w:t>ورودی</w:t>
            </w:r>
            <w:r w:rsidRPr="00B02762">
              <w:rPr>
                <w:rFonts w:ascii="Times New Roman Bold" w:hAnsi="Times New Roman Bold" w:cs="2  Mitra" w:hint="cs"/>
                <w:b/>
                <w:bCs/>
                <w:w w:val="90"/>
                <w:sz w:val="14"/>
                <w:szCs w:val="14"/>
                <w:rtl/>
                <w:lang w:bidi="fa-IR"/>
              </w:rPr>
              <w:softHyphen/>
              <w:t>ها / تامین</w:t>
            </w:r>
            <w:r w:rsidRPr="00B02762">
              <w:rPr>
                <w:rFonts w:ascii="Times New Roman Bold" w:hAnsi="Times New Roman Bold" w:cs="2  Mitra" w:hint="cs"/>
                <w:b/>
                <w:bCs/>
                <w:w w:val="90"/>
                <w:sz w:val="14"/>
                <w:szCs w:val="14"/>
                <w:rtl/>
                <w:lang w:bidi="fa-IR"/>
              </w:rPr>
              <w:softHyphen/>
              <w:t>کننده</w:t>
            </w:r>
          </w:p>
        </w:tc>
        <w:tc>
          <w:tcPr>
            <w:tcW w:w="6069" w:type="dxa"/>
            <w:gridSpan w:val="4"/>
          </w:tcPr>
          <w:p w14:paraId="26420C1D" w14:textId="77777777" w:rsidR="00B02762" w:rsidRPr="00B02762" w:rsidRDefault="00B02762" w:rsidP="00B02762">
            <w:pPr>
              <w:jc w:val="both"/>
              <w:rPr>
                <w:rFonts w:cs="2  Mitra"/>
                <w:b/>
                <w:bCs/>
                <w:sz w:val="14"/>
                <w:szCs w:val="14"/>
                <w:rtl/>
                <w:lang w:bidi="fa-IR"/>
              </w:rPr>
            </w:pPr>
            <w:r w:rsidRPr="00B02762">
              <w:rPr>
                <w:rFonts w:cs="2  Mitra" w:hint="cs"/>
                <w:b/>
                <w:bCs/>
                <w:sz w:val="14"/>
                <w:szCs w:val="14"/>
                <w:rtl/>
                <w:lang w:bidi="fa-IR"/>
              </w:rPr>
              <w:t>ورودی</w:t>
            </w:r>
            <w:r w:rsidRPr="00B02762">
              <w:rPr>
                <w:rFonts w:cs="2  Mitra" w:hint="cs"/>
                <w:b/>
                <w:bCs/>
                <w:sz w:val="14"/>
                <w:szCs w:val="14"/>
                <w:rtl/>
                <w:lang w:bidi="fa-IR"/>
              </w:rPr>
              <w:softHyphen/>
              <w:t>ها:</w:t>
            </w:r>
          </w:p>
          <w:p w14:paraId="4ED77A98" w14:textId="77777777" w:rsidR="00B02762" w:rsidRPr="00B02762" w:rsidRDefault="00B02762" w:rsidP="00B02762">
            <w:pPr>
              <w:tabs>
                <w:tab w:val="right" w:pos="3611"/>
              </w:tabs>
              <w:jc w:val="both"/>
              <w:rPr>
                <w:rFonts w:cs="2  Mitra"/>
                <w:sz w:val="14"/>
                <w:szCs w:val="14"/>
                <w:rtl/>
                <w:lang w:bidi="fa-IR"/>
              </w:rPr>
            </w:pPr>
          </w:p>
          <w:p w14:paraId="3B86ECB1" w14:textId="77777777" w:rsidR="00B02762" w:rsidRPr="00B02762" w:rsidRDefault="00B02762" w:rsidP="00B02762">
            <w:pPr>
              <w:tabs>
                <w:tab w:val="right" w:pos="3611"/>
              </w:tabs>
              <w:jc w:val="both"/>
              <w:rPr>
                <w:rFonts w:cs="2  Mitra"/>
                <w:b/>
                <w:bCs/>
                <w:sz w:val="14"/>
                <w:szCs w:val="14"/>
                <w:rtl/>
                <w:lang w:bidi="fa-IR"/>
              </w:rPr>
            </w:pPr>
            <w:r w:rsidRPr="00B02762">
              <w:rPr>
                <w:rFonts w:cs="2  Mitra" w:hint="cs"/>
                <w:b/>
                <w:bCs/>
                <w:sz w:val="14"/>
                <w:szCs w:val="14"/>
                <w:rtl/>
                <w:lang w:bidi="fa-IR"/>
              </w:rPr>
              <w:t>تامین</w:t>
            </w:r>
            <w:r w:rsidRPr="00B02762">
              <w:rPr>
                <w:rFonts w:cs="2  Mitra" w:hint="cs"/>
                <w:b/>
                <w:bCs/>
                <w:sz w:val="14"/>
                <w:szCs w:val="14"/>
                <w:rtl/>
                <w:lang w:bidi="fa-IR"/>
              </w:rPr>
              <w:softHyphen/>
              <w:t>کننده ورودی</w:t>
            </w:r>
            <w:r w:rsidRPr="00B02762">
              <w:rPr>
                <w:rFonts w:cs="2  Mitra" w:hint="cs"/>
                <w:b/>
                <w:bCs/>
                <w:sz w:val="14"/>
                <w:szCs w:val="14"/>
                <w:rtl/>
                <w:lang w:bidi="fa-IR"/>
              </w:rPr>
              <w:softHyphen/>
              <w:t>ها: متقاضی برای همه مجوز ها و حفظ نباتات استان برای مجوز محموله های مشمول قرنطینه بعد از ورود</w:t>
            </w:r>
            <w:r w:rsidRPr="00B02762">
              <w:rPr>
                <w:rFonts w:cs="2  Mitra"/>
                <w:b/>
                <w:bCs/>
                <w:sz w:val="14"/>
                <w:szCs w:val="14"/>
                <w:rtl/>
                <w:lang w:bidi="fa-IR"/>
              </w:rPr>
              <w:tab/>
            </w:r>
          </w:p>
          <w:p w14:paraId="4233031D" w14:textId="77777777" w:rsidR="00B02762" w:rsidRPr="00B02762" w:rsidRDefault="00B02762" w:rsidP="00B02762">
            <w:pPr>
              <w:jc w:val="both"/>
              <w:rPr>
                <w:rFonts w:cs="2  Mitra"/>
                <w:sz w:val="14"/>
                <w:szCs w:val="14"/>
                <w:rtl/>
                <w:lang w:bidi="fa-IR"/>
              </w:rPr>
            </w:pPr>
          </w:p>
          <w:p w14:paraId="3A0B4DF2" w14:textId="77777777" w:rsidR="00B02762" w:rsidRPr="00B02762" w:rsidRDefault="00B02762" w:rsidP="00B02762">
            <w:pPr>
              <w:jc w:val="both"/>
              <w:rPr>
                <w:rFonts w:cs="2  Mitra"/>
                <w:b/>
                <w:bCs/>
                <w:sz w:val="14"/>
                <w:szCs w:val="14"/>
                <w:rtl/>
                <w:lang w:bidi="fa-IR"/>
              </w:rPr>
            </w:pPr>
            <w:r w:rsidRPr="00B02762">
              <w:rPr>
                <w:rFonts w:cs="2  Mitra" w:hint="cs"/>
                <w:b/>
                <w:bCs/>
                <w:sz w:val="14"/>
                <w:szCs w:val="14"/>
                <w:rtl/>
                <w:lang w:bidi="fa-IR"/>
              </w:rPr>
              <w:t>نحوه ثبت اطلاعات به شکل زیر می</w:t>
            </w:r>
            <w:r w:rsidRPr="00B02762">
              <w:rPr>
                <w:rFonts w:cs="2  Mitra" w:hint="cs"/>
                <w:b/>
                <w:bCs/>
                <w:sz w:val="14"/>
                <w:szCs w:val="14"/>
                <w:rtl/>
                <w:lang w:bidi="fa-IR"/>
              </w:rPr>
              <w:softHyphen/>
              <w:t>باشد:</w:t>
            </w:r>
          </w:p>
          <w:p w14:paraId="5EBA11A8" w14:textId="77777777" w:rsidR="00B02762" w:rsidRPr="00B02762" w:rsidRDefault="00B02762" w:rsidP="00B02762">
            <w:pPr>
              <w:numPr>
                <w:ilvl w:val="0"/>
                <w:numId w:val="1"/>
              </w:numPr>
              <w:ind w:left="185" w:hanging="185"/>
              <w:jc w:val="both"/>
              <w:rPr>
                <w:rFonts w:cs="2  Mitra"/>
                <w:sz w:val="14"/>
                <w:szCs w:val="14"/>
                <w:lang w:bidi="fa-IR"/>
              </w:rPr>
            </w:pPr>
            <w:r w:rsidRPr="00B02762">
              <w:rPr>
                <w:rFonts w:cs="2  Mitra" w:hint="cs"/>
                <w:sz w:val="14"/>
                <w:szCs w:val="14"/>
                <w:rtl/>
                <w:lang w:bidi="fa-IR"/>
              </w:rPr>
              <w:t xml:space="preserve">.متقاضی به عنوان بازرگان به سامانه مربوطه به آدرس </w:t>
            </w:r>
            <w:r w:rsidRPr="00B02762">
              <w:rPr>
                <w:rFonts w:cs="2  Mitra"/>
                <w:sz w:val="14"/>
                <w:szCs w:val="14"/>
                <w:lang w:bidi="fa-IR"/>
              </w:rPr>
              <w:t>PMS.PPO.ir</w:t>
            </w:r>
            <w:r w:rsidRPr="00B02762">
              <w:rPr>
                <w:rFonts w:cs="2  Mitra" w:hint="cs"/>
                <w:sz w:val="14"/>
                <w:szCs w:val="14"/>
                <w:rtl/>
                <w:lang w:bidi="fa-IR"/>
              </w:rPr>
              <w:t xml:space="preserve"> مراجعه و پس از ثبت نام. با تکمیل فرم مربوطه و بارکذاری مدارک لازم درخواست خود را ثبت می نماید.</w:t>
            </w:r>
          </w:p>
          <w:p w14:paraId="23444495" w14:textId="77777777" w:rsidR="00B02762" w:rsidRPr="00B02762" w:rsidRDefault="00B02762" w:rsidP="00B02762">
            <w:pPr>
              <w:numPr>
                <w:ilvl w:val="0"/>
                <w:numId w:val="1"/>
              </w:numPr>
              <w:ind w:left="185" w:hanging="185"/>
              <w:jc w:val="both"/>
              <w:rPr>
                <w:rFonts w:cs="2  Mitra"/>
                <w:sz w:val="14"/>
                <w:szCs w:val="14"/>
                <w:lang w:bidi="fa-IR"/>
              </w:rPr>
            </w:pPr>
            <w:r w:rsidRPr="00B02762">
              <w:rPr>
                <w:rFonts w:cs="2  Mitra" w:hint="cs"/>
                <w:sz w:val="14"/>
                <w:szCs w:val="14"/>
                <w:rtl/>
                <w:lang w:bidi="fa-IR"/>
              </w:rPr>
              <w:t>در صورتی که محموله مشمول قرنطینه بعد از ورود نباشد درخواست بلافاصله به کارتابل کارشناس صدور مجوز واردات ارسال و در صورتی که مشمول قرنطینه بعد از ورود باشد به کارتابل کارشناس مسئول قرنطینه گیاهی استان ارجاع و در صورت تایید گلخانه، ضمن طی سلسله مراتب به کارتابل مدیر استان ارسال و پس از تایید ایشان به کارتابل کارشناس صدور مجوز واردات ارسال می گردد.</w:t>
            </w:r>
          </w:p>
          <w:p w14:paraId="0D07C6D9" w14:textId="77777777" w:rsidR="00B02762" w:rsidRPr="00B02762" w:rsidRDefault="00B02762" w:rsidP="00B02762">
            <w:pPr>
              <w:numPr>
                <w:ilvl w:val="0"/>
                <w:numId w:val="1"/>
              </w:numPr>
              <w:ind w:left="185" w:hanging="185"/>
              <w:jc w:val="both"/>
              <w:rPr>
                <w:rFonts w:cs="2  Mitra"/>
                <w:sz w:val="14"/>
                <w:szCs w:val="14"/>
                <w:lang w:bidi="fa-IR"/>
              </w:rPr>
            </w:pPr>
            <w:r w:rsidRPr="00B02762">
              <w:rPr>
                <w:rFonts w:cs="2  Mitra" w:hint="cs"/>
                <w:sz w:val="14"/>
                <w:szCs w:val="14"/>
                <w:rtl/>
                <w:lang w:bidi="fa-IR"/>
              </w:rPr>
              <w:t>کارشناس صدور مجوز واردات پس از بررسی مدارک و در صورت تکمیل بودن مدارک پیشنویس مجوز را تهیه و به کارتابل معاون قرنطینه خارجی دفتر قرنطینه ارجاع می نماید. لازم به ذکر است در صورت وجود کسری مدارک پرونده به متقاضی عودت داده می شود.</w:t>
            </w:r>
          </w:p>
          <w:p w14:paraId="7E642794" w14:textId="77777777" w:rsidR="00B02762" w:rsidRPr="00B02762" w:rsidRDefault="00B02762" w:rsidP="00B02762">
            <w:pPr>
              <w:numPr>
                <w:ilvl w:val="0"/>
                <w:numId w:val="1"/>
              </w:numPr>
              <w:ind w:left="185" w:hanging="185"/>
              <w:jc w:val="both"/>
              <w:rPr>
                <w:rFonts w:cs="2  Mitra"/>
                <w:sz w:val="14"/>
                <w:szCs w:val="14"/>
                <w:lang w:bidi="fa-IR"/>
              </w:rPr>
            </w:pPr>
            <w:r w:rsidRPr="00B02762">
              <w:rPr>
                <w:rFonts w:cs="2  Mitra" w:hint="cs"/>
                <w:sz w:val="14"/>
                <w:szCs w:val="14"/>
                <w:rtl/>
                <w:lang w:bidi="fa-IR"/>
              </w:rPr>
              <w:t>معاون قرنطینه خارجی دفتر قرنطینه پس از بررسی پرونده و در صورت تایید، آن را به کارتابل مدیرکل دفتر قرنطینه ارجاع و در صورت عدم تایید به کارتابل کارشناس صدور مجوز مرجوع می نماید</w:t>
            </w:r>
          </w:p>
          <w:p w14:paraId="634F542C" w14:textId="77777777" w:rsidR="00B02762" w:rsidRPr="00B02762" w:rsidRDefault="00B02762" w:rsidP="00B02762">
            <w:pPr>
              <w:numPr>
                <w:ilvl w:val="0"/>
                <w:numId w:val="1"/>
              </w:numPr>
              <w:ind w:left="185" w:hanging="185"/>
              <w:jc w:val="both"/>
              <w:rPr>
                <w:rFonts w:cs="2  Mitra"/>
                <w:sz w:val="14"/>
                <w:szCs w:val="14"/>
                <w:lang w:bidi="fa-IR"/>
              </w:rPr>
            </w:pPr>
            <w:r w:rsidRPr="00B02762">
              <w:rPr>
                <w:rFonts w:cs="2  Mitra" w:hint="cs"/>
                <w:sz w:val="14"/>
                <w:szCs w:val="14"/>
                <w:rtl/>
                <w:lang w:bidi="fa-IR"/>
              </w:rPr>
              <w:t>مدیرکل دفتر قرنطینه پس از بررسی پرونده در صورت موافقت آن را تایید،شماره و امضا نموده و در صورت وجود اشکال پرونده را به کارتابل معاون خود مرجوع می نماید.</w:t>
            </w:r>
          </w:p>
          <w:p w14:paraId="755CFC1D" w14:textId="77777777" w:rsidR="00B02762" w:rsidRPr="00B02762" w:rsidRDefault="00B02762" w:rsidP="00B02762">
            <w:pPr>
              <w:numPr>
                <w:ilvl w:val="0"/>
                <w:numId w:val="1"/>
              </w:numPr>
              <w:ind w:left="185" w:hanging="185"/>
              <w:jc w:val="both"/>
              <w:rPr>
                <w:rFonts w:cs="2  Mitra"/>
                <w:sz w:val="14"/>
                <w:szCs w:val="14"/>
                <w:rtl/>
                <w:lang w:bidi="fa-IR"/>
              </w:rPr>
            </w:pPr>
            <w:r w:rsidRPr="00B02762">
              <w:rPr>
                <w:rFonts w:cs="2  Mitra" w:hint="cs"/>
                <w:sz w:val="14"/>
                <w:szCs w:val="14"/>
                <w:rtl/>
                <w:lang w:bidi="fa-IR"/>
              </w:rPr>
              <w:t>در پایان متقاضی از طریق سامانه می تواند مجوز حود را که دارای شماره و امضا می باشد رویت و در صورت نیاز پرینت بگیرد.</w:t>
            </w:r>
          </w:p>
        </w:tc>
        <w:tc>
          <w:tcPr>
            <w:tcW w:w="2248" w:type="dxa"/>
            <w:gridSpan w:val="4"/>
            <w:vAlign w:val="center"/>
          </w:tcPr>
          <w:p w14:paraId="0B40E677"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خروجی</w:t>
            </w:r>
            <w:r w:rsidRPr="00B02762">
              <w:rPr>
                <w:rFonts w:cs="2  Mitra" w:hint="cs"/>
                <w:b/>
                <w:bCs/>
                <w:sz w:val="14"/>
                <w:szCs w:val="14"/>
                <w:rtl/>
                <w:lang w:bidi="fa-IR"/>
              </w:rPr>
              <w:softHyphen/>
              <w:t>ها/ مشتریان</w:t>
            </w:r>
          </w:p>
          <w:p w14:paraId="53D61582"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خروجی شامل شرایط قرنطینه ای موردی (مجوز قرنطینه ای ) و مشتریان وارد کنندگان اندام های گیاهی می باشند</w:t>
            </w:r>
          </w:p>
        </w:tc>
        <w:tc>
          <w:tcPr>
            <w:tcW w:w="899" w:type="dxa"/>
            <w:textDirection w:val="btLr"/>
            <w:vAlign w:val="center"/>
          </w:tcPr>
          <w:p w14:paraId="5703F17E" w14:textId="77777777" w:rsidR="00B02762" w:rsidRPr="00B02762" w:rsidRDefault="00B02762" w:rsidP="00B02762">
            <w:pPr>
              <w:ind w:left="113" w:right="113"/>
              <w:jc w:val="center"/>
              <w:rPr>
                <w:rFonts w:cs="2  Mitra"/>
                <w:sz w:val="14"/>
                <w:szCs w:val="14"/>
                <w:rtl/>
                <w:lang w:bidi="fa-IR"/>
              </w:rPr>
            </w:pPr>
          </w:p>
        </w:tc>
      </w:tr>
    </w:tbl>
    <w:p w14:paraId="5C266D38" w14:textId="77777777" w:rsidR="00540FAB" w:rsidRDefault="00540FAB">
      <w:r>
        <w:br w:type="page"/>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1574"/>
        <w:gridCol w:w="1798"/>
        <w:gridCol w:w="1798"/>
        <w:gridCol w:w="899"/>
        <w:gridCol w:w="2697"/>
      </w:tblGrid>
      <w:tr w:rsidR="00B02762" w:rsidRPr="00B02762" w14:paraId="74523590" w14:textId="77777777" w:rsidTr="00540FAB">
        <w:trPr>
          <w:jc w:val="center"/>
        </w:trPr>
        <w:tc>
          <w:tcPr>
            <w:tcW w:w="10790" w:type="dxa"/>
            <w:gridSpan w:val="6"/>
          </w:tcPr>
          <w:p w14:paraId="398311E4" w14:textId="56CEF1FD"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lastRenderedPageBreak/>
              <w:t xml:space="preserve">نمودار فرآیند (بر اساس </w:t>
            </w:r>
            <w:r w:rsidRPr="00B02762">
              <w:rPr>
                <w:rFonts w:cs="2  Mitra"/>
                <w:b/>
                <w:bCs/>
                <w:sz w:val="14"/>
                <w:szCs w:val="14"/>
                <w:lang w:bidi="fa-IR"/>
              </w:rPr>
              <w:t>BPMN2</w:t>
            </w:r>
            <w:r w:rsidRPr="00B02762">
              <w:rPr>
                <w:rFonts w:cs="2  Mitra" w:hint="cs"/>
                <w:b/>
                <w:bCs/>
                <w:sz w:val="14"/>
                <w:szCs w:val="14"/>
                <w:rtl/>
                <w:lang w:bidi="fa-IR"/>
              </w:rPr>
              <w:t>)</w:t>
            </w:r>
          </w:p>
        </w:tc>
      </w:tr>
      <w:tr w:rsidR="00B02762" w:rsidRPr="00B02762" w14:paraId="22DB6164" w14:textId="77777777" w:rsidTr="00540FAB">
        <w:trPr>
          <w:jc w:val="center"/>
        </w:trPr>
        <w:tc>
          <w:tcPr>
            <w:tcW w:w="10790" w:type="dxa"/>
            <w:gridSpan w:val="6"/>
            <w:vAlign w:val="center"/>
          </w:tcPr>
          <w:p w14:paraId="5E3B4538" w14:textId="0AD90D41" w:rsidR="00B02762" w:rsidRPr="00B02762" w:rsidRDefault="00B02762" w:rsidP="00B02762">
            <w:pPr>
              <w:jc w:val="center"/>
              <w:rPr>
                <w:rFonts w:cs="2  Mitra"/>
                <w:sz w:val="14"/>
                <w:szCs w:val="14"/>
                <w:rtl/>
                <w:lang w:bidi="fa-IR"/>
              </w:rPr>
            </w:pPr>
            <w:r w:rsidRPr="00B02762">
              <w:rPr>
                <w:rFonts w:cs="2  Mitra"/>
                <w:sz w:val="14"/>
                <w:szCs w:val="14"/>
                <w:lang w:bidi="fa-IR"/>
              </w:rPr>
              <w:drawing>
                <wp:inline distT="0" distB="0" distL="0" distR="0" wp14:anchorId="43DE2F8F" wp14:editId="68BE7A5B">
                  <wp:extent cx="5140800" cy="2120400"/>
                  <wp:effectExtent l="0" t="0" r="3175" b="0"/>
                  <wp:docPr id="5" name="Picture 4">
                    <a:extLst xmlns:a="http://schemas.openxmlformats.org/drawingml/2006/main">
                      <a:ext uri="{FF2B5EF4-FFF2-40B4-BE49-F238E27FC236}">
                        <a16:creationId xmlns:a16="http://schemas.microsoft.com/office/drawing/2014/main" id="{70071505-DA06-4F4D-BA28-2E5677F082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0071505-DA06-4F4D-BA28-2E5677F0822C}"/>
                              </a:ext>
                            </a:extLst>
                          </pic:cNvPr>
                          <pic:cNvPicPr>
                            <a:picLocks noChangeAspect="1"/>
                          </pic:cNvPicPr>
                        </pic:nvPicPr>
                        <pic:blipFill>
                          <a:blip r:embed="rId5"/>
                          <a:stretch>
                            <a:fillRect/>
                          </a:stretch>
                        </pic:blipFill>
                        <pic:spPr>
                          <a:xfrm>
                            <a:off x="0" y="0"/>
                            <a:ext cx="5140800" cy="2120400"/>
                          </a:xfrm>
                          <a:prstGeom prst="rect">
                            <a:avLst/>
                          </a:prstGeom>
                        </pic:spPr>
                      </pic:pic>
                    </a:graphicData>
                  </a:graphic>
                </wp:inline>
              </w:drawing>
            </w:r>
          </w:p>
        </w:tc>
      </w:tr>
      <w:tr w:rsidR="00B02762" w:rsidRPr="00B02762" w14:paraId="4962EF35" w14:textId="77777777" w:rsidTr="00540FAB">
        <w:trPr>
          <w:jc w:val="center"/>
        </w:trPr>
        <w:tc>
          <w:tcPr>
            <w:tcW w:w="10790" w:type="dxa"/>
            <w:gridSpan w:val="6"/>
          </w:tcPr>
          <w:p w14:paraId="55341052"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سوابق بازنگری فرآیند</w:t>
            </w:r>
          </w:p>
        </w:tc>
      </w:tr>
      <w:tr w:rsidR="00B02762" w:rsidRPr="00B02762" w14:paraId="1E4B3C5D" w14:textId="77777777" w:rsidTr="00540FAB">
        <w:trPr>
          <w:jc w:val="center"/>
        </w:trPr>
        <w:tc>
          <w:tcPr>
            <w:tcW w:w="2024" w:type="dxa"/>
          </w:tcPr>
          <w:p w14:paraId="737FA0CA"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تاریخ بازنگری</w:t>
            </w:r>
          </w:p>
        </w:tc>
        <w:tc>
          <w:tcPr>
            <w:tcW w:w="3372" w:type="dxa"/>
            <w:gridSpan w:val="2"/>
          </w:tcPr>
          <w:p w14:paraId="02484BBD"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مستندات، سوابق و گزارش</w:t>
            </w:r>
            <w:r w:rsidRPr="00B02762">
              <w:rPr>
                <w:rFonts w:cs="2  Mitra" w:hint="cs"/>
                <w:b/>
                <w:bCs/>
                <w:sz w:val="14"/>
                <w:szCs w:val="14"/>
                <w:rtl/>
                <w:lang w:bidi="fa-IR"/>
              </w:rPr>
              <w:softHyphen/>
              <w:t>های مرتبط</w:t>
            </w:r>
          </w:p>
        </w:tc>
        <w:tc>
          <w:tcPr>
            <w:tcW w:w="2697" w:type="dxa"/>
            <w:gridSpan w:val="2"/>
          </w:tcPr>
          <w:p w14:paraId="2A8E49EF"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سطح بلوغ فرآیندی</w:t>
            </w:r>
          </w:p>
        </w:tc>
        <w:tc>
          <w:tcPr>
            <w:tcW w:w="2697" w:type="dxa"/>
          </w:tcPr>
          <w:p w14:paraId="2FB7191D"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خلاصه نتایج و بهبودها</w:t>
            </w:r>
          </w:p>
        </w:tc>
      </w:tr>
      <w:tr w:rsidR="00B02762" w:rsidRPr="00B02762" w14:paraId="01FF2923" w14:textId="77777777" w:rsidTr="00540FAB">
        <w:trPr>
          <w:jc w:val="center"/>
        </w:trPr>
        <w:tc>
          <w:tcPr>
            <w:tcW w:w="2024" w:type="dxa"/>
          </w:tcPr>
          <w:p w14:paraId="4757728F" w14:textId="77777777" w:rsidR="00B02762" w:rsidRPr="00B02762" w:rsidRDefault="00B02762" w:rsidP="00B02762">
            <w:pPr>
              <w:jc w:val="both"/>
              <w:rPr>
                <w:rFonts w:cs="2  Mitra"/>
                <w:sz w:val="14"/>
                <w:szCs w:val="14"/>
                <w:rtl/>
                <w:lang w:bidi="fa-IR"/>
              </w:rPr>
            </w:pPr>
          </w:p>
        </w:tc>
        <w:tc>
          <w:tcPr>
            <w:tcW w:w="3372" w:type="dxa"/>
            <w:gridSpan w:val="2"/>
          </w:tcPr>
          <w:p w14:paraId="00D2A953"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ماده 11 قانون حفظ نباتات</w:t>
            </w:r>
          </w:p>
        </w:tc>
        <w:tc>
          <w:tcPr>
            <w:tcW w:w="2697" w:type="dxa"/>
            <w:gridSpan w:val="2"/>
          </w:tcPr>
          <w:p w14:paraId="2CB692AC" w14:textId="77777777" w:rsidR="00B02762" w:rsidRPr="00B02762" w:rsidRDefault="00B02762" w:rsidP="00B02762">
            <w:pPr>
              <w:jc w:val="both"/>
              <w:rPr>
                <w:rFonts w:cs="2  Mitra"/>
                <w:sz w:val="14"/>
                <w:szCs w:val="14"/>
                <w:rtl/>
                <w:lang w:bidi="fa-IR"/>
              </w:rPr>
            </w:pPr>
          </w:p>
        </w:tc>
        <w:tc>
          <w:tcPr>
            <w:tcW w:w="2697" w:type="dxa"/>
          </w:tcPr>
          <w:p w14:paraId="732588D4" w14:textId="77777777" w:rsidR="00B02762" w:rsidRPr="00B02762" w:rsidRDefault="00B02762" w:rsidP="00B02762">
            <w:pPr>
              <w:jc w:val="both"/>
              <w:rPr>
                <w:rFonts w:cs="2  Mitra"/>
                <w:sz w:val="14"/>
                <w:szCs w:val="14"/>
                <w:rtl/>
                <w:lang w:bidi="fa-IR"/>
              </w:rPr>
            </w:pPr>
          </w:p>
        </w:tc>
      </w:tr>
      <w:tr w:rsidR="00B02762" w:rsidRPr="00B02762" w14:paraId="6E7AF2EF" w14:textId="77777777" w:rsidTr="00540FAB">
        <w:trPr>
          <w:jc w:val="center"/>
        </w:trPr>
        <w:tc>
          <w:tcPr>
            <w:tcW w:w="2024" w:type="dxa"/>
          </w:tcPr>
          <w:p w14:paraId="34D9E62D" w14:textId="77777777" w:rsidR="00B02762" w:rsidRPr="00B02762" w:rsidRDefault="00B02762" w:rsidP="00B02762">
            <w:pPr>
              <w:jc w:val="both"/>
              <w:rPr>
                <w:rFonts w:cs="2  Mitra"/>
                <w:sz w:val="14"/>
                <w:szCs w:val="14"/>
                <w:rtl/>
                <w:lang w:bidi="fa-IR"/>
              </w:rPr>
            </w:pPr>
          </w:p>
        </w:tc>
        <w:tc>
          <w:tcPr>
            <w:tcW w:w="3372" w:type="dxa"/>
            <w:gridSpan w:val="2"/>
          </w:tcPr>
          <w:p w14:paraId="26602A9D" w14:textId="77777777" w:rsidR="00B02762" w:rsidRPr="00B02762" w:rsidRDefault="00B02762" w:rsidP="00B02762">
            <w:pPr>
              <w:jc w:val="both"/>
              <w:rPr>
                <w:rFonts w:cs="2  Mitra"/>
                <w:sz w:val="14"/>
                <w:szCs w:val="14"/>
                <w:rtl/>
                <w:lang w:bidi="fa-IR"/>
              </w:rPr>
            </w:pPr>
          </w:p>
        </w:tc>
        <w:tc>
          <w:tcPr>
            <w:tcW w:w="2697" w:type="dxa"/>
            <w:gridSpan w:val="2"/>
          </w:tcPr>
          <w:p w14:paraId="524F807B" w14:textId="77777777" w:rsidR="00B02762" w:rsidRPr="00B02762" w:rsidRDefault="00B02762" w:rsidP="00B02762">
            <w:pPr>
              <w:jc w:val="both"/>
              <w:rPr>
                <w:rFonts w:cs="2  Mitra"/>
                <w:sz w:val="14"/>
                <w:szCs w:val="14"/>
                <w:rtl/>
                <w:lang w:bidi="fa-IR"/>
              </w:rPr>
            </w:pPr>
          </w:p>
        </w:tc>
        <w:tc>
          <w:tcPr>
            <w:tcW w:w="2697" w:type="dxa"/>
          </w:tcPr>
          <w:p w14:paraId="4F00D868" w14:textId="77777777" w:rsidR="00B02762" w:rsidRPr="00B02762" w:rsidRDefault="00B02762" w:rsidP="00B02762">
            <w:pPr>
              <w:jc w:val="both"/>
              <w:rPr>
                <w:rFonts w:cs="2  Mitra"/>
                <w:sz w:val="14"/>
                <w:szCs w:val="14"/>
                <w:rtl/>
                <w:lang w:bidi="fa-IR"/>
              </w:rPr>
            </w:pPr>
          </w:p>
        </w:tc>
      </w:tr>
      <w:tr w:rsidR="00B02762" w:rsidRPr="00B02762" w14:paraId="477E4147" w14:textId="77777777" w:rsidTr="00540FAB">
        <w:trPr>
          <w:jc w:val="center"/>
        </w:trPr>
        <w:tc>
          <w:tcPr>
            <w:tcW w:w="10790" w:type="dxa"/>
            <w:gridSpan w:val="6"/>
          </w:tcPr>
          <w:p w14:paraId="7DC69CE7" w14:textId="77777777" w:rsidR="00B02762" w:rsidRPr="00B02762" w:rsidRDefault="00B02762" w:rsidP="00B02762">
            <w:pPr>
              <w:jc w:val="both"/>
              <w:rPr>
                <w:rFonts w:cs="2  Mitra"/>
                <w:sz w:val="14"/>
                <w:szCs w:val="14"/>
                <w:rtl/>
                <w:lang w:bidi="fa-IR"/>
              </w:rPr>
            </w:pPr>
          </w:p>
        </w:tc>
      </w:tr>
      <w:tr w:rsidR="00B02762" w:rsidRPr="00B02762" w14:paraId="4864B2FC" w14:textId="77777777" w:rsidTr="00540FAB">
        <w:trPr>
          <w:jc w:val="center"/>
        </w:trPr>
        <w:tc>
          <w:tcPr>
            <w:tcW w:w="10790" w:type="dxa"/>
            <w:gridSpan w:val="6"/>
          </w:tcPr>
          <w:p w14:paraId="519B2845"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توزیع مستندات فرآیند</w:t>
            </w:r>
          </w:p>
        </w:tc>
      </w:tr>
      <w:tr w:rsidR="00B02762" w:rsidRPr="00B02762" w14:paraId="7ECA55AA" w14:textId="77777777" w:rsidTr="00540FAB">
        <w:trPr>
          <w:jc w:val="center"/>
        </w:trPr>
        <w:tc>
          <w:tcPr>
            <w:tcW w:w="10790" w:type="dxa"/>
            <w:gridSpan w:val="6"/>
          </w:tcPr>
          <w:p w14:paraId="5A33582B" w14:textId="77777777" w:rsidR="00B02762" w:rsidRPr="00B02762" w:rsidRDefault="00B02762" w:rsidP="00B02762">
            <w:pPr>
              <w:jc w:val="both"/>
              <w:rPr>
                <w:rFonts w:cs="2  Mitra"/>
                <w:sz w:val="14"/>
                <w:szCs w:val="14"/>
                <w:rtl/>
              </w:rPr>
            </w:pPr>
          </w:p>
        </w:tc>
      </w:tr>
      <w:tr w:rsidR="00B02762" w:rsidRPr="00B02762" w14:paraId="774CB496" w14:textId="77777777" w:rsidTr="00540FAB">
        <w:trPr>
          <w:jc w:val="center"/>
        </w:trPr>
        <w:tc>
          <w:tcPr>
            <w:tcW w:w="3598" w:type="dxa"/>
            <w:gridSpan w:val="2"/>
          </w:tcPr>
          <w:p w14:paraId="3345581D"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تهیه</w:t>
            </w:r>
            <w:r w:rsidRPr="00B02762">
              <w:rPr>
                <w:rFonts w:cs="2  Mitra" w:hint="cs"/>
                <w:b/>
                <w:bCs/>
                <w:sz w:val="14"/>
                <w:szCs w:val="14"/>
                <w:rtl/>
                <w:lang w:bidi="fa-IR"/>
              </w:rPr>
              <w:softHyphen/>
              <w:t>کننده</w:t>
            </w:r>
          </w:p>
        </w:tc>
        <w:tc>
          <w:tcPr>
            <w:tcW w:w="3596" w:type="dxa"/>
            <w:gridSpan w:val="2"/>
          </w:tcPr>
          <w:p w14:paraId="06522608"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تاییدکننده</w:t>
            </w:r>
          </w:p>
        </w:tc>
        <w:tc>
          <w:tcPr>
            <w:tcW w:w="3596" w:type="dxa"/>
            <w:gridSpan w:val="2"/>
          </w:tcPr>
          <w:p w14:paraId="1889BE0D" w14:textId="77777777" w:rsidR="00B02762" w:rsidRPr="00B02762" w:rsidRDefault="00B02762" w:rsidP="00B02762">
            <w:pPr>
              <w:jc w:val="center"/>
              <w:rPr>
                <w:rFonts w:cs="2  Mitra"/>
                <w:b/>
                <w:bCs/>
                <w:sz w:val="14"/>
                <w:szCs w:val="14"/>
                <w:rtl/>
                <w:lang w:bidi="fa-IR"/>
              </w:rPr>
            </w:pPr>
            <w:r w:rsidRPr="00B02762">
              <w:rPr>
                <w:rFonts w:cs="2  Mitra" w:hint="cs"/>
                <w:b/>
                <w:bCs/>
                <w:sz w:val="14"/>
                <w:szCs w:val="14"/>
                <w:rtl/>
                <w:lang w:bidi="fa-IR"/>
              </w:rPr>
              <w:t>تصویب</w:t>
            </w:r>
            <w:r w:rsidRPr="00B02762">
              <w:rPr>
                <w:rFonts w:cs="2  Mitra" w:hint="cs"/>
                <w:b/>
                <w:bCs/>
                <w:sz w:val="14"/>
                <w:szCs w:val="14"/>
                <w:rtl/>
                <w:lang w:bidi="fa-IR"/>
              </w:rPr>
              <w:softHyphen/>
              <w:t>کننده</w:t>
            </w:r>
          </w:p>
        </w:tc>
      </w:tr>
      <w:tr w:rsidR="00B02762" w:rsidRPr="00B02762" w14:paraId="788637C9" w14:textId="77777777" w:rsidTr="00540FAB">
        <w:trPr>
          <w:jc w:val="center"/>
        </w:trPr>
        <w:tc>
          <w:tcPr>
            <w:tcW w:w="3598" w:type="dxa"/>
            <w:gridSpan w:val="2"/>
          </w:tcPr>
          <w:p w14:paraId="54B8E3B7"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سمت: مهدی بختیاری معاون قرنطینه خارجی دفتر قرنطینه</w:t>
            </w:r>
          </w:p>
          <w:p w14:paraId="5404BBD2"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امضا:</w:t>
            </w:r>
          </w:p>
        </w:tc>
        <w:tc>
          <w:tcPr>
            <w:tcW w:w="3596" w:type="dxa"/>
            <w:gridSpan w:val="2"/>
          </w:tcPr>
          <w:p w14:paraId="54A6470C"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سمت:</w:t>
            </w:r>
          </w:p>
          <w:p w14:paraId="0A007672"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امضا:</w:t>
            </w:r>
          </w:p>
        </w:tc>
        <w:tc>
          <w:tcPr>
            <w:tcW w:w="3596" w:type="dxa"/>
            <w:gridSpan w:val="2"/>
          </w:tcPr>
          <w:p w14:paraId="4ECCBA25"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سمت:</w:t>
            </w:r>
          </w:p>
          <w:p w14:paraId="1F0E0944" w14:textId="77777777" w:rsidR="00B02762" w:rsidRPr="00B02762" w:rsidRDefault="00B02762" w:rsidP="00B02762">
            <w:pPr>
              <w:jc w:val="both"/>
              <w:rPr>
                <w:rFonts w:cs="2  Mitra"/>
                <w:sz w:val="14"/>
                <w:szCs w:val="14"/>
                <w:rtl/>
                <w:lang w:bidi="fa-IR"/>
              </w:rPr>
            </w:pPr>
            <w:r w:rsidRPr="00B02762">
              <w:rPr>
                <w:rFonts w:cs="2  Mitra" w:hint="cs"/>
                <w:sz w:val="14"/>
                <w:szCs w:val="14"/>
                <w:rtl/>
                <w:lang w:bidi="fa-IR"/>
              </w:rPr>
              <w:t>امضا:</w:t>
            </w:r>
          </w:p>
        </w:tc>
      </w:tr>
    </w:tbl>
    <w:p w14:paraId="5017222A" w14:textId="77777777" w:rsidR="00E30B17" w:rsidRDefault="00E30B17" w:rsidP="00B02762">
      <w:pPr>
        <w:rPr>
          <w:rFonts w:cs="B Nazanin"/>
          <w:b/>
          <w:bCs/>
          <w:rtl/>
          <w:lang w:bidi="fa-IR"/>
        </w:rPr>
      </w:pPr>
    </w:p>
    <w:p w14:paraId="228680BF" w14:textId="77777777" w:rsidR="0086760B" w:rsidRDefault="0086760B" w:rsidP="00B02762"/>
    <w:sectPr w:rsidR="0086760B" w:rsidSect="00540F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2  Mitra">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73263"/>
    <w:multiLevelType w:val="hybridMultilevel"/>
    <w:tmpl w:val="082CF6CC"/>
    <w:lvl w:ilvl="0" w:tplc="FC923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55AB0"/>
    <w:multiLevelType w:val="hybridMultilevel"/>
    <w:tmpl w:val="C1208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716"/>
    <w:rsid w:val="00015C31"/>
    <w:rsid w:val="00180BB6"/>
    <w:rsid w:val="00266714"/>
    <w:rsid w:val="00540FAB"/>
    <w:rsid w:val="00583E7C"/>
    <w:rsid w:val="00713677"/>
    <w:rsid w:val="007D4716"/>
    <w:rsid w:val="00837A6D"/>
    <w:rsid w:val="00843036"/>
    <w:rsid w:val="0086760B"/>
    <w:rsid w:val="00885B4C"/>
    <w:rsid w:val="0093144D"/>
    <w:rsid w:val="00AC30F5"/>
    <w:rsid w:val="00B02762"/>
    <w:rsid w:val="00B97073"/>
    <w:rsid w:val="00E30B17"/>
    <w:rsid w:val="00EE65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7E61A"/>
  <w15:docId w15:val="{1919BDE2-E371-42E3-AFFD-A6DFEEA9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B1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متن ترتيبي بين متن"/>
    <w:basedOn w:val="Normal"/>
    <w:link w:val="ListParagraphChar"/>
    <w:uiPriority w:val="34"/>
    <w:qFormat/>
    <w:rsid w:val="00E30B17"/>
    <w:pPr>
      <w:spacing w:after="200" w:line="276" w:lineRule="auto"/>
      <w:ind w:left="720"/>
      <w:contextualSpacing/>
    </w:pPr>
    <w:rPr>
      <w:rFonts w:ascii="Calibri" w:eastAsia="Calibri" w:hAnsi="Calibri" w:cs="Arial"/>
      <w:sz w:val="22"/>
      <w:szCs w:val="22"/>
      <w:lang w:bidi="fa-IR"/>
    </w:rPr>
  </w:style>
  <w:style w:type="character" w:customStyle="1" w:styleId="ListParagraphChar">
    <w:name w:val="List Paragraph Char"/>
    <w:aliases w:val="List Paragraph متن ترتيبي بين متن Char"/>
    <w:link w:val="ListParagraph"/>
    <w:uiPriority w:val="34"/>
    <w:locked/>
    <w:rsid w:val="00E30B17"/>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xyxion dragon</cp:lastModifiedBy>
  <cp:revision>3</cp:revision>
  <dcterms:created xsi:type="dcterms:W3CDTF">2024-07-01T08:04:00Z</dcterms:created>
  <dcterms:modified xsi:type="dcterms:W3CDTF">2024-07-01T08:05:00Z</dcterms:modified>
</cp:coreProperties>
</file>